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FB" w:rsidRDefault="003929FB" w:rsidP="00ED7A6F">
      <w:pPr>
        <w:spacing w:line="360" w:lineRule="auto"/>
        <w:jc w:val="center"/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</w:pP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「</w:t>
      </w:r>
      <w:r w:rsidRPr="005B10FC"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  <w:t>2013</w:t>
      </w: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年勞動力發展系列工作坊─韓國之自由貿易協定（</w:t>
      </w:r>
      <w:r w:rsidRPr="005B10FC"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  <w:t>FTA</w:t>
      </w: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）運作機制</w:t>
      </w:r>
    </w:p>
    <w:p w:rsidR="003929FB" w:rsidRDefault="003929FB" w:rsidP="00ED7A6F">
      <w:pPr>
        <w:spacing w:line="360" w:lineRule="auto"/>
        <w:jc w:val="center"/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</w:pP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與貿易調整協助（</w:t>
      </w:r>
      <w:r w:rsidRPr="005B10FC"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  <w:t>TAA</w:t>
      </w: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）政策研討會」</w:t>
      </w:r>
      <w:r w:rsidRPr="009322A7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研討會</w:t>
      </w:r>
    </w:p>
    <w:p w:rsidR="003929FB" w:rsidRPr="00B05FA7" w:rsidRDefault="003929FB" w:rsidP="00002B7E">
      <w:pPr>
        <w:autoSpaceDE w:val="0"/>
        <w:autoSpaceDN w:val="0"/>
        <w:adjustRightInd w:val="0"/>
        <w:jc w:val="center"/>
        <w:rPr>
          <w:rFonts w:ascii="Times New Roman" w:eastAsia="標楷體" w:hAnsi="Times New Roman" w:cs="Arial"/>
          <w:b/>
          <w:szCs w:val="24"/>
        </w:rPr>
      </w:pPr>
      <w:r w:rsidRPr="00B05FA7">
        <w:rPr>
          <w:rFonts w:ascii="Times New Roman" w:eastAsia="標楷體" w:hAnsi="Times New Roman" w:cs="新細明體" w:hint="eastAsia"/>
          <w:b/>
          <w:kern w:val="0"/>
          <w:szCs w:val="24"/>
          <w:lang w:val="zh-TW" w:bidi="hi-IN"/>
        </w:rPr>
        <w:t>「</w:t>
      </w:r>
      <w:r w:rsidRPr="00B05FA7">
        <w:rPr>
          <w:rFonts w:ascii="Times New Roman" w:eastAsia="標楷體" w:hAnsi="Times New Roman" w:cs="Arial"/>
          <w:b/>
          <w:szCs w:val="24"/>
        </w:rPr>
        <w:t>FTA mechanism and TAA operation in Korea</w:t>
      </w:r>
      <w:r w:rsidRPr="00B05FA7">
        <w:rPr>
          <w:rFonts w:ascii="Times New Roman" w:eastAsia="標楷體" w:hAnsi="Times New Roman" w:cs="新細明體" w:hint="eastAsia"/>
          <w:b/>
          <w:kern w:val="0"/>
          <w:szCs w:val="24"/>
          <w:lang w:val="zh-TW" w:bidi="hi-IN"/>
        </w:rPr>
        <w:t>」</w:t>
      </w:r>
      <w:r w:rsidRPr="00B05FA7">
        <w:rPr>
          <w:rFonts w:ascii="Times New Roman" w:eastAsia="標楷體" w:hAnsi="Times New Roman" w:cs="Arial"/>
          <w:b/>
          <w:szCs w:val="24"/>
        </w:rPr>
        <w:t xml:space="preserve"> </w:t>
      </w:r>
    </w:p>
    <w:p w:rsidR="003929FB" w:rsidRDefault="003929FB" w:rsidP="006C2EF2">
      <w:pPr>
        <w:spacing w:line="500" w:lineRule="exact"/>
        <w:rPr>
          <w:rFonts w:ascii="Times New Roman" w:eastAsia="標楷體" w:hAnsi="標楷體"/>
          <w:bCs/>
          <w:sz w:val="28"/>
          <w:szCs w:val="28"/>
        </w:rPr>
      </w:pPr>
      <w:r w:rsidRPr="006E79D6">
        <w:rPr>
          <w:rFonts w:ascii="Times New Roman" w:eastAsia="標楷體" w:hAnsi="標楷體" w:hint="eastAsia"/>
          <w:bCs/>
          <w:sz w:val="28"/>
          <w:szCs w:val="28"/>
        </w:rPr>
        <w:t>《</w:t>
      </w:r>
      <w:r>
        <w:rPr>
          <w:rFonts w:ascii="Times New Roman" w:eastAsia="標楷體" w:hAnsi="標楷體" w:hint="eastAsia"/>
          <w:bCs/>
          <w:sz w:val="28"/>
          <w:szCs w:val="28"/>
        </w:rPr>
        <w:t>台北場</w:t>
      </w:r>
      <w:r>
        <w:rPr>
          <w:rFonts w:ascii="Times New Roman" w:eastAsia="標楷體" w:hAnsi="標楷體"/>
          <w:bCs/>
          <w:sz w:val="28"/>
          <w:szCs w:val="28"/>
        </w:rPr>
        <w:t>Taipei</w:t>
      </w:r>
      <w:r w:rsidRPr="006E79D6">
        <w:rPr>
          <w:rFonts w:ascii="Times New Roman" w:eastAsia="標楷體" w:hAnsi="標楷體" w:hint="eastAsia"/>
          <w:bCs/>
          <w:sz w:val="28"/>
          <w:szCs w:val="28"/>
        </w:rPr>
        <w:t>》</w:t>
      </w:r>
    </w:p>
    <w:p w:rsidR="003929FB" w:rsidRPr="00895DE4" w:rsidRDefault="003929FB" w:rsidP="00676F98">
      <w:pPr>
        <w:ind w:leftChars="-50" w:left="31680" w:rightChars="50" w:right="31680"/>
        <w:rPr>
          <w:rFonts w:ascii="Times New Roman" w:eastAsia="標楷體" w:hAnsi="標楷體"/>
          <w:szCs w:val="28"/>
        </w:rPr>
      </w:pPr>
      <w:r w:rsidRPr="00B05FA7">
        <w:rPr>
          <w:rFonts w:ascii="Times New Roman" w:eastAsia="標楷體" w:hAnsi="標楷體" w:hint="eastAsia"/>
          <w:bCs/>
          <w:szCs w:val="24"/>
        </w:rPr>
        <w:t>日期：</w:t>
      </w:r>
      <w:r w:rsidRPr="008C0C31">
        <w:rPr>
          <w:rFonts w:ascii="Times New Roman" w:eastAsia="標楷體" w:hAnsi="標楷體"/>
          <w:bCs/>
          <w:szCs w:val="24"/>
        </w:rPr>
        <w:t>102</w:t>
      </w:r>
      <w:r w:rsidRPr="00895DE4">
        <w:rPr>
          <w:rFonts w:ascii="Times New Roman" w:eastAsia="標楷體" w:hAnsi="標楷體" w:hint="eastAsia"/>
          <w:szCs w:val="28"/>
        </w:rPr>
        <w:t>年</w:t>
      </w:r>
      <w:r w:rsidRPr="00895DE4">
        <w:rPr>
          <w:rFonts w:ascii="Times New Roman" w:eastAsia="標楷體" w:hAnsi="標楷體"/>
          <w:szCs w:val="28"/>
        </w:rPr>
        <w:t>1</w:t>
      </w:r>
      <w:r w:rsidRPr="00895DE4">
        <w:rPr>
          <w:rFonts w:ascii="Times New Roman" w:eastAsia="標楷體" w:hAnsi="標楷體" w:hint="eastAsia"/>
          <w:szCs w:val="28"/>
        </w:rPr>
        <w:t>月</w:t>
      </w:r>
      <w:r w:rsidRPr="00895DE4">
        <w:rPr>
          <w:rFonts w:ascii="Times New Roman" w:eastAsia="標楷體" w:hAnsi="標楷體"/>
          <w:szCs w:val="28"/>
        </w:rPr>
        <w:t>8</w:t>
      </w:r>
      <w:r w:rsidRPr="00895DE4">
        <w:rPr>
          <w:rFonts w:ascii="Times New Roman" w:eastAsia="標楷體" w:hAnsi="標楷體" w:hint="eastAsia"/>
          <w:szCs w:val="28"/>
        </w:rPr>
        <w:t>日</w:t>
      </w:r>
      <w:r w:rsidRPr="00895DE4">
        <w:rPr>
          <w:rFonts w:ascii="Times New Roman" w:eastAsia="標楷體" w:hAnsi="標楷體"/>
          <w:szCs w:val="28"/>
        </w:rPr>
        <w:t>(</w:t>
      </w:r>
      <w:r w:rsidRPr="00895DE4">
        <w:rPr>
          <w:rFonts w:ascii="Times New Roman" w:eastAsia="標楷體" w:hAnsi="標楷體" w:hint="eastAsia"/>
          <w:szCs w:val="28"/>
        </w:rPr>
        <w:t>星期二</w:t>
      </w:r>
      <w:r w:rsidRPr="00895DE4">
        <w:rPr>
          <w:rFonts w:ascii="Times New Roman" w:eastAsia="標楷體" w:hAnsi="標楷體"/>
          <w:szCs w:val="28"/>
        </w:rPr>
        <w:t xml:space="preserve">) </w:t>
      </w:r>
      <w:r w:rsidRPr="00895DE4">
        <w:rPr>
          <w:rFonts w:ascii="Times New Roman" w:eastAsia="標楷體" w:hAnsi="標楷體" w:hint="eastAsia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2"/>
        </w:smartTagPr>
        <w:r w:rsidRPr="00895DE4">
          <w:rPr>
            <w:rFonts w:ascii="Times New Roman" w:eastAsia="標楷體" w:hAnsi="標楷體"/>
            <w:szCs w:val="28"/>
          </w:rPr>
          <w:t>1</w:t>
        </w:r>
        <w:r w:rsidRPr="00895DE4">
          <w:rPr>
            <w:rFonts w:ascii="Times New Roman" w:eastAsia="標楷體" w:hAnsi="標楷體" w:hint="eastAsia"/>
            <w:szCs w:val="28"/>
          </w:rPr>
          <w:t>月</w:t>
        </w:r>
        <w:r w:rsidRPr="00895DE4">
          <w:rPr>
            <w:rFonts w:ascii="Times New Roman" w:eastAsia="標楷體" w:hAnsi="標楷體"/>
            <w:szCs w:val="28"/>
          </w:rPr>
          <w:t>9</w:t>
        </w:r>
        <w:r w:rsidRPr="00895DE4">
          <w:rPr>
            <w:rFonts w:ascii="Times New Roman" w:eastAsia="標楷體" w:hAnsi="標楷體" w:hint="eastAsia"/>
            <w:szCs w:val="28"/>
          </w:rPr>
          <w:t>日</w:t>
        </w:r>
      </w:smartTag>
      <w:r w:rsidRPr="00895DE4">
        <w:rPr>
          <w:rFonts w:ascii="Times New Roman" w:eastAsia="標楷體" w:hAnsi="標楷體"/>
          <w:szCs w:val="28"/>
        </w:rPr>
        <w:t>(</w:t>
      </w:r>
      <w:r w:rsidRPr="00895DE4">
        <w:rPr>
          <w:rFonts w:ascii="Times New Roman" w:eastAsia="標楷體" w:hAnsi="標楷體" w:hint="eastAsia"/>
          <w:szCs w:val="28"/>
        </w:rPr>
        <w:t>星期三</w:t>
      </w:r>
      <w:r w:rsidRPr="00895DE4">
        <w:rPr>
          <w:rFonts w:ascii="Times New Roman" w:eastAsia="標楷體" w:hAnsi="標楷體"/>
          <w:szCs w:val="28"/>
        </w:rPr>
        <w:t>)</w:t>
      </w:r>
    </w:p>
    <w:p w:rsidR="003929FB" w:rsidRPr="00895DE4" w:rsidRDefault="003929FB" w:rsidP="00676F98">
      <w:pPr>
        <w:ind w:leftChars="-50" w:left="31680" w:rightChars="50" w:right="31680"/>
        <w:rPr>
          <w:rFonts w:ascii="Times New Roman" w:eastAsia="標楷體" w:hAnsi="標楷體"/>
          <w:szCs w:val="28"/>
        </w:rPr>
      </w:pPr>
      <w:r w:rsidRPr="00895DE4">
        <w:rPr>
          <w:rFonts w:ascii="Times New Roman" w:eastAsia="標楷體" w:hAnsi="標楷體"/>
          <w:szCs w:val="28"/>
        </w:rPr>
        <w:t>Date</w:t>
      </w:r>
      <w:r w:rsidRPr="00895DE4">
        <w:rPr>
          <w:rFonts w:ascii="Times New Roman" w:eastAsia="標楷體" w:hAnsi="標楷體" w:hint="eastAsia"/>
          <w:szCs w:val="28"/>
        </w:rPr>
        <w:t>：</w:t>
      </w:r>
      <w:r w:rsidRPr="00895DE4">
        <w:rPr>
          <w:rFonts w:ascii="Times New Roman" w:eastAsia="標楷體" w:hAnsi="標楷體"/>
          <w:szCs w:val="28"/>
        </w:rPr>
        <w:t>January 8-9, 2013</w:t>
      </w:r>
      <w:r>
        <w:rPr>
          <w:rFonts w:ascii="Times New Roman" w:eastAsia="標楷體" w:hAnsi="標楷體"/>
          <w:szCs w:val="28"/>
        </w:rPr>
        <w:t xml:space="preserve"> (Tuesday and Wednesday)</w:t>
      </w:r>
    </w:p>
    <w:p w:rsidR="003929FB" w:rsidRPr="00733018" w:rsidRDefault="003929FB" w:rsidP="00676F98">
      <w:pPr>
        <w:ind w:leftChars="-50" w:left="31680" w:rightChars="50" w:right="31680"/>
        <w:rPr>
          <w:rFonts w:ascii="Times New Roman" w:eastAsia="標楷體" w:hAnsi="標楷體"/>
          <w:b/>
          <w:szCs w:val="28"/>
        </w:rPr>
      </w:pPr>
      <w:r w:rsidRPr="00733018">
        <w:rPr>
          <w:rFonts w:ascii="Times New Roman" w:eastAsia="標楷體" w:hAnsi="標楷體" w:hint="eastAsia"/>
          <w:b/>
          <w:szCs w:val="28"/>
        </w:rPr>
        <w:t>地點：國家圖書館國際會議廳</w:t>
      </w:r>
      <w:r w:rsidRPr="00733018">
        <w:rPr>
          <w:rFonts w:ascii="Times New Roman" w:eastAsia="標楷體" w:hAnsi="標楷體"/>
          <w:b/>
          <w:szCs w:val="28"/>
        </w:rPr>
        <w:t>(</w:t>
      </w:r>
      <w:r w:rsidRPr="00733018">
        <w:rPr>
          <w:rFonts w:ascii="Times New Roman" w:eastAsia="標楷體" w:hAnsi="標楷體" w:hint="eastAsia"/>
          <w:b/>
          <w:szCs w:val="28"/>
        </w:rPr>
        <w:t>台北市中山南路</w:t>
      </w:r>
      <w:r w:rsidRPr="00733018">
        <w:rPr>
          <w:rFonts w:ascii="Times New Roman" w:eastAsia="標楷體" w:hAnsi="標楷體"/>
          <w:b/>
          <w:szCs w:val="28"/>
        </w:rPr>
        <w:t>20</w:t>
      </w:r>
      <w:r w:rsidRPr="00733018">
        <w:rPr>
          <w:rFonts w:ascii="Times New Roman" w:eastAsia="標楷體" w:hAnsi="標楷體" w:hint="eastAsia"/>
          <w:b/>
          <w:szCs w:val="28"/>
        </w:rPr>
        <w:t>號</w:t>
      </w:r>
      <w:r w:rsidRPr="00733018">
        <w:rPr>
          <w:rFonts w:ascii="Times New Roman" w:eastAsia="標楷體" w:hAnsi="標楷體"/>
          <w:b/>
          <w:szCs w:val="28"/>
        </w:rPr>
        <w:t xml:space="preserve">) </w:t>
      </w:r>
    </w:p>
    <w:p w:rsidR="003929FB" w:rsidRPr="008C0C31" w:rsidRDefault="003929FB" w:rsidP="00676F98">
      <w:pPr>
        <w:ind w:leftChars="-50" w:left="31680" w:rightChars="50" w:right="31680"/>
        <w:rPr>
          <w:rFonts w:ascii="Times New Roman" w:eastAsia="標楷體" w:hAnsi="標楷體"/>
          <w:bCs/>
          <w:szCs w:val="24"/>
        </w:rPr>
      </w:pPr>
      <w:r w:rsidRPr="00895DE4">
        <w:rPr>
          <w:rFonts w:ascii="Times New Roman" w:eastAsia="標楷體" w:hAnsi="標楷體"/>
          <w:szCs w:val="28"/>
        </w:rPr>
        <w:t>Venue</w:t>
      </w:r>
      <w:r w:rsidRPr="00895DE4">
        <w:rPr>
          <w:rFonts w:ascii="Times New Roman" w:eastAsia="標楷體" w:hAnsi="標楷體" w:hint="eastAsia"/>
          <w:szCs w:val="28"/>
        </w:rPr>
        <w:t>：</w:t>
      </w:r>
      <w:r>
        <w:rPr>
          <w:rFonts w:ascii="Times New Roman" w:eastAsia="標楷體" w:hAnsi="標楷體"/>
          <w:color w:val="0D0D0D"/>
          <w:szCs w:val="24"/>
        </w:rPr>
        <w:t>National Central Library</w:t>
      </w:r>
      <w:r w:rsidRPr="008C0C31">
        <w:rPr>
          <w:rFonts w:ascii="Times New Roman" w:eastAsia="標楷體" w:hAnsi="標楷體"/>
          <w:bCs/>
          <w:szCs w:val="24"/>
        </w:rPr>
        <w:t xml:space="preserve"> </w:t>
      </w:r>
      <w:r>
        <w:rPr>
          <w:rFonts w:ascii="Times New Roman" w:eastAsia="標楷體" w:hAnsi="標楷體"/>
          <w:bCs/>
          <w:szCs w:val="24"/>
        </w:rPr>
        <w:t>(</w:t>
      </w:r>
      <w:r w:rsidRPr="008C0C31">
        <w:rPr>
          <w:rFonts w:ascii="Times New Roman" w:eastAsia="標楷體" w:hAnsi="標楷體"/>
          <w:bCs/>
          <w:szCs w:val="24"/>
        </w:rPr>
        <w:t xml:space="preserve">20, </w:t>
      </w:r>
      <w:smartTag w:uri="urn:schemas-microsoft-com:office:smarttags" w:element="country-region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C0C31">
                <w:rPr>
                  <w:rFonts w:ascii="Times New Roman" w:eastAsia="標楷體" w:hAnsi="標楷體"/>
                  <w:bCs/>
                  <w:szCs w:val="24"/>
                </w:rPr>
                <w:t>Zhongshan S</w:t>
              </w:r>
              <w:r>
                <w:rPr>
                  <w:rFonts w:ascii="Times New Roman" w:eastAsia="標楷體" w:hAnsi="標楷體"/>
                  <w:bCs/>
                  <w:szCs w:val="24"/>
                </w:rPr>
                <w:t>outh</w:t>
              </w:r>
              <w:r w:rsidRPr="008C0C31">
                <w:rPr>
                  <w:rFonts w:ascii="Times New Roman" w:eastAsia="標楷體" w:hAnsi="標楷體"/>
                  <w:bCs/>
                  <w:szCs w:val="24"/>
                </w:rPr>
                <w:t xml:space="preserve"> R</w:t>
              </w:r>
              <w:r>
                <w:rPr>
                  <w:rFonts w:ascii="Times New Roman" w:eastAsia="標楷體" w:hAnsi="標楷體"/>
                  <w:bCs/>
                  <w:szCs w:val="24"/>
                </w:rPr>
                <w:t>oad</w:t>
              </w:r>
            </w:smartTag>
          </w:smartTag>
          <w:r>
            <w:rPr>
              <w:rFonts w:ascii="Times New Roman" w:eastAsia="標楷體" w:hAnsi="標楷體"/>
              <w:bCs/>
              <w:szCs w:val="24"/>
            </w:rPr>
            <w:t>,</w:t>
          </w:r>
          <w:r w:rsidRPr="008C0C31">
            <w:rPr>
              <w:rFonts w:ascii="Times New Roman" w:eastAsia="標楷體" w:hAnsi="標楷體"/>
              <w:bCs/>
              <w:szCs w:val="24"/>
            </w:rPr>
            <w:t xml:space="preserve"> </w:t>
          </w:r>
          <w:smartTag w:uri="urn:schemas-microsoft-com:office:smarttags" w:element="country-region">
            <w:smartTag w:uri="urn:schemas-microsoft-com:office:smarttags" w:element="City">
              <w:r w:rsidRPr="008C0C31">
                <w:rPr>
                  <w:rFonts w:ascii="Times New Roman" w:eastAsia="標楷體" w:hAnsi="標楷體"/>
                  <w:bCs/>
                  <w:szCs w:val="24"/>
                </w:rPr>
                <w:t>Taipei</w:t>
              </w:r>
            </w:smartTag>
          </w:smartTag>
          <w:r>
            <w:rPr>
              <w:rFonts w:ascii="Times New Roman" w:eastAsia="標楷體" w:hAnsi="標楷體"/>
              <w:bCs/>
              <w:szCs w:val="24"/>
            </w:rPr>
            <w:t xml:space="preserve">, </w:t>
          </w:r>
          <w:smartTag w:uri="urn:schemas-microsoft-com:office:smarttags" w:element="country-region">
            <w:r>
              <w:rPr>
                <w:rFonts w:ascii="Times New Roman" w:eastAsia="標楷體" w:hAnsi="標楷體"/>
                <w:bCs/>
                <w:szCs w:val="24"/>
              </w:rPr>
              <w:t>Taiwan</w:t>
            </w:r>
          </w:smartTag>
        </w:smartTag>
      </w:smartTag>
      <w:r>
        <w:rPr>
          <w:rFonts w:ascii="Times New Roman" w:eastAsia="標楷體" w:hAnsi="標楷體"/>
          <w:bCs/>
          <w:szCs w:val="24"/>
        </w:rPr>
        <w:t>, ROC)</w:t>
      </w:r>
      <w:r w:rsidRPr="008C0C31">
        <w:rPr>
          <w:rFonts w:ascii="Times New Roman" w:eastAsia="標楷體" w:hAnsi="標楷體"/>
          <w:bCs/>
          <w:szCs w:val="24"/>
        </w:rPr>
        <w:t xml:space="preserve"> </w:t>
      </w:r>
    </w:p>
    <w:p w:rsidR="003929FB" w:rsidRPr="008C0C31" w:rsidRDefault="003929FB" w:rsidP="00676F98">
      <w:pPr>
        <w:ind w:leftChars="-50" w:left="31680" w:rightChars="50" w:right="31680"/>
        <w:rPr>
          <w:rFonts w:ascii="Times New Roman" w:eastAsia="標楷體" w:hAnsi="Times New Roman"/>
          <w:szCs w:val="28"/>
        </w:rPr>
      </w:pPr>
      <w:r w:rsidRPr="008C0C31">
        <w:rPr>
          <w:rFonts w:ascii="Times New Roman" w:eastAsia="標楷體" w:hAnsi="標楷體" w:hint="eastAsia"/>
          <w:szCs w:val="28"/>
        </w:rPr>
        <w:t>【活動流程】</w:t>
      </w:r>
      <w:r w:rsidRPr="008C0C31">
        <w:rPr>
          <w:rFonts w:ascii="Times New Roman" w:eastAsia="標楷體" w:hAnsi="標楷體"/>
          <w:szCs w:val="28"/>
        </w:rPr>
        <w:t xml:space="preserve">Day 1  </w:t>
      </w:r>
      <w:r w:rsidRPr="008C0C31">
        <w:rPr>
          <w:rFonts w:ascii="Times New Roman" w:eastAsia="標楷體" w:hAnsi="Times New Roman"/>
          <w:bCs/>
          <w:szCs w:val="28"/>
        </w:rPr>
        <w:t xml:space="preserve">January </w:t>
      </w:r>
      <w:r w:rsidRPr="008C0C31">
        <w:rPr>
          <w:rFonts w:ascii="Times New Roman" w:eastAsia="標楷體" w:hAnsi="標楷體"/>
          <w:szCs w:val="28"/>
        </w:rPr>
        <w:t>8</w:t>
      </w:r>
      <w:r w:rsidRPr="008C0C31">
        <w:rPr>
          <w:rFonts w:ascii="Times New Roman" w:eastAsia="標楷體" w:hAnsi="標楷體"/>
          <w:szCs w:val="28"/>
          <w:vertAlign w:val="superscript"/>
        </w:rPr>
        <w:t>th</w:t>
      </w:r>
      <w:r w:rsidRPr="008C0C31">
        <w:rPr>
          <w:rFonts w:ascii="Times New Roman" w:eastAsia="標楷體" w:hAnsi="標楷體"/>
          <w:szCs w:val="28"/>
        </w:rPr>
        <w:t xml:space="preserve">  </w:t>
      </w:r>
      <w:r>
        <w:rPr>
          <w:rFonts w:ascii="Times New Roman" w:eastAsia="標楷體" w:hAnsi="Times New Roman"/>
          <w:bCs/>
          <w:szCs w:val="28"/>
        </w:rPr>
        <w:t>Tuesday</w:t>
      </w:r>
      <w:r>
        <w:rPr>
          <w:rFonts w:ascii="Times New Roman" w:eastAsia="標楷體" w:hAnsi="標楷體"/>
          <w:bCs/>
          <w:szCs w:val="28"/>
        </w:rPr>
        <w:t xml:space="preserve"> </w:t>
      </w:r>
      <w:r w:rsidRPr="008C0C31">
        <w:rPr>
          <w:rFonts w:ascii="Times New Roman" w:eastAsia="標楷體" w:hAnsi="Times New Roman"/>
          <w:bCs/>
          <w:szCs w:val="28"/>
        </w:rPr>
        <w:t>(</w:t>
      </w:r>
      <w:r w:rsidRPr="008C0C31">
        <w:rPr>
          <w:rFonts w:ascii="Times New Roman" w:eastAsia="標楷體" w:hAnsi="標楷體" w:hint="eastAsia"/>
          <w:bCs/>
          <w:szCs w:val="28"/>
        </w:rPr>
        <w:t>星期二</w:t>
      </w:r>
      <w:r w:rsidRPr="008C0C31">
        <w:rPr>
          <w:rFonts w:ascii="Times New Roman" w:eastAsia="標楷體" w:hAnsi="Times New Roman"/>
          <w:bCs/>
          <w:szCs w:val="28"/>
        </w:rPr>
        <w:t>) Agenda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0"/>
        <w:gridCol w:w="4680"/>
        <w:gridCol w:w="3480"/>
      </w:tblGrid>
      <w:tr w:rsidR="003929FB" w:rsidRPr="009322A7" w:rsidTr="000D497B">
        <w:trPr>
          <w:jc w:val="center"/>
        </w:trPr>
        <w:tc>
          <w:tcPr>
            <w:tcW w:w="1500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時間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Time</w:t>
            </w:r>
          </w:p>
        </w:tc>
        <w:tc>
          <w:tcPr>
            <w:tcW w:w="4680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項目</w:t>
            </w:r>
            <w:r w:rsidRPr="009322A7">
              <w:rPr>
                <w:rFonts w:ascii="Times New Roman" w:eastAsia="標楷體" w:hAnsi="Times New Roman"/>
                <w:color w:val="0D0D0D"/>
                <w:szCs w:val="24"/>
              </w:rPr>
              <w:t>/</w:t>
            </w: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議題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Topic</w:t>
            </w:r>
          </w:p>
        </w:tc>
        <w:tc>
          <w:tcPr>
            <w:tcW w:w="3480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演講者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Speakers</w:t>
            </w:r>
          </w:p>
        </w:tc>
      </w:tr>
      <w:tr w:rsidR="003929FB" w:rsidRPr="009322A7" w:rsidTr="0017055B">
        <w:trPr>
          <w:trHeight w:val="374"/>
          <w:jc w:val="center"/>
        </w:trPr>
        <w:tc>
          <w:tcPr>
            <w:tcW w:w="1500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8:30</w:t>
            </w:r>
            <w:r w:rsidRPr="009322A7">
              <w:rPr>
                <w:rFonts w:ascii="Times New Roman" w:eastAsia="標楷體" w:hAnsi="Times New Roman" w:cs="新細明體"/>
                <w:kern w:val="0"/>
                <w:szCs w:val="24"/>
              </w:rPr>
              <w:t>-</w:t>
            </w:r>
            <w:r w:rsidRPr="009322A7">
              <w:rPr>
                <w:rFonts w:ascii="Times New Roman" w:eastAsia="標楷體" w:hAnsi="Times New Roman"/>
                <w:color w:val="0D0D0D"/>
                <w:szCs w:val="24"/>
              </w:rPr>
              <w:t>9: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0</w:t>
            </w:r>
            <w:r w:rsidRPr="009322A7">
              <w:rPr>
                <w:rFonts w:ascii="Times New Roman" w:eastAsia="標楷體" w:hAnsi="Times New Roman"/>
                <w:color w:val="0D0D0D"/>
                <w:szCs w:val="24"/>
              </w:rPr>
              <w:t>0</w:t>
            </w:r>
          </w:p>
        </w:tc>
        <w:tc>
          <w:tcPr>
            <w:tcW w:w="4680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Registration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報到</w:t>
            </w:r>
          </w:p>
        </w:tc>
        <w:tc>
          <w:tcPr>
            <w:tcW w:w="3480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</w:p>
        </w:tc>
      </w:tr>
      <w:tr w:rsidR="003929FB" w:rsidRPr="009322A7" w:rsidTr="000D497B">
        <w:trPr>
          <w:trHeight w:val="805"/>
          <w:jc w:val="center"/>
        </w:trPr>
        <w:tc>
          <w:tcPr>
            <w:tcW w:w="1500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9:00-9:20</w:t>
            </w:r>
          </w:p>
        </w:tc>
        <w:tc>
          <w:tcPr>
            <w:tcW w:w="4680" w:type="dxa"/>
            <w:vAlign w:val="center"/>
          </w:tcPr>
          <w:p w:rsidR="003929FB" w:rsidRPr="009322A7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Welcome Remarks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開幕致詞</w:t>
            </w:r>
          </w:p>
        </w:tc>
        <w:tc>
          <w:tcPr>
            <w:tcW w:w="3480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Dr. Shih Wei PAN, Minister, Council of Labor Affairs</w:t>
            </w:r>
          </w:p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潘主任委員世偉</w:t>
            </w:r>
          </w:p>
        </w:tc>
      </w:tr>
      <w:tr w:rsidR="003929FB" w:rsidRPr="009322A7" w:rsidTr="000D497B">
        <w:trPr>
          <w:trHeight w:val="857"/>
          <w:jc w:val="center"/>
        </w:trPr>
        <w:tc>
          <w:tcPr>
            <w:tcW w:w="1500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9:20-10:30</w:t>
            </w:r>
          </w:p>
        </w:tc>
        <w:tc>
          <w:tcPr>
            <w:tcW w:w="4680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The mechanism of </w:t>
            </w:r>
            <w:smartTag w:uri="urn:schemas-microsoft-com:office:smarttags" w:element="country-region">
              <w:smartTag w:uri="urn:schemas-microsoft-com:office:smarttags" w:element="place">
                <w:r w:rsidRPr="004E433C">
                  <w:rPr>
                    <w:rFonts w:ascii="Times New Roman" w:eastAsia="標楷體" w:hAnsi="Times New Roman"/>
                    <w:color w:val="0D0D0D"/>
                    <w:szCs w:val="24"/>
                  </w:rPr>
                  <w:t>Korea</w:t>
                </w:r>
              </w:smartTag>
            </w:smartTag>
            <w:r w:rsidRPr="004E433C">
              <w:rPr>
                <w:rFonts w:ascii="Times New Roman" w:eastAsia="標楷體" w:hAnsi="Times New Roman"/>
                <w:color w:val="0D0D0D"/>
                <w:szCs w:val="24"/>
              </w:rPr>
              <w:t>’s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FTA negotiation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韓國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FTA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的談判機制</w:t>
            </w:r>
          </w:p>
        </w:tc>
        <w:tc>
          <w:tcPr>
            <w:tcW w:w="3480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Dr. Sung Hankyoung</w:t>
            </w:r>
          </w:p>
          <w:p w:rsidR="003929FB" w:rsidRPr="004C0401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Assistant Professor, Kookmin University, Korea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韓國國民大學</w:t>
            </w:r>
          </w:p>
        </w:tc>
      </w:tr>
      <w:tr w:rsidR="003929FB" w:rsidRPr="009322A7" w:rsidTr="000D497B">
        <w:trPr>
          <w:trHeight w:val="1230"/>
          <w:jc w:val="center"/>
        </w:trPr>
        <w:tc>
          <w:tcPr>
            <w:tcW w:w="1500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10:30-11:30</w:t>
            </w:r>
          </w:p>
        </w:tc>
        <w:tc>
          <w:tcPr>
            <w:tcW w:w="4680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Pros and cons of FTA and its Impacts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FTA</w:t>
            </w:r>
            <w:r w:rsidRPr="00FC5A9E">
              <w:rPr>
                <w:rFonts w:ascii="Times New Roman" w:eastAsia="標楷體" w:hAnsi="標楷體" w:hint="eastAsia"/>
                <w:color w:val="0D0D0D"/>
                <w:szCs w:val="24"/>
              </w:rPr>
              <w:t>之優缺點與其影響</w:t>
            </w:r>
          </w:p>
        </w:tc>
        <w:tc>
          <w:tcPr>
            <w:tcW w:w="3480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Dr. Lee Siwook</w:t>
            </w:r>
          </w:p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Director, Korean Association of Trade and Industry Studies</w:t>
            </w:r>
          </w:p>
        </w:tc>
      </w:tr>
      <w:tr w:rsidR="003929FB" w:rsidRPr="009322A7" w:rsidTr="000D497B">
        <w:trPr>
          <w:trHeight w:val="1219"/>
          <w:jc w:val="center"/>
        </w:trPr>
        <w:tc>
          <w:tcPr>
            <w:tcW w:w="1500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11:30-12:00</w:t>
            </w:r>
          </w:p>
        </w:tc>
        <w:tc>
          <w:tcPr>
            <w:tcW w:w="4680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BD0D74">
              <w:rPr>
                <w:rFonts w:ascii="Times New Roman" w:eastAsia="標楷體" w:hAnsi="標楷體" w:hint="eastAsia"/>
                <w:color w:val="0D0D0D"/>
                <w:szCs w:val="24"/>
              </w:rPr>
              <w:t>影響我國就業市場的可能因素</w:t>
            </w:r>
            <w:r w:rsidRPr="00BD0D74">
              <w:rPr>
                <w:rFonts w:ascii="Times New Roman" w:eastAsia="標楷體" w:hAnsi="標楷體"/>
                <w:color w:val="0D0D0D"/>
                <w:szCs w:val="24"/>
              </w:rPr>
              <w:t>—</w:t>
            </w:r>
            <w:r w:rsidRPr="00BD0D74">
              <w:rPr>
                <w:rFonts w:ascii="Times New Roman" w:eastAsia="標楷體" w:hAnsi="標楷體" w:hint="eastAsia"/>
                <w:color w:val="0D0D0D"/>
                <w:szCs w:val="24"/>
              </w:rPr>
              <w:t>兼論韓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國</w:t>
            </w:r>
            <w:r w:rsidRPr="00BD0D74">
              <w:rPr>
                <w:rFonts w:ascii="Times New Roman" w:eastAsia="標楷體" w:hAnsi="標楷體"/>
                <w:color w:val="0D0D0D"/>
                <w:szCs w:val="24"/>
              </w:rPr>
              <w:t>FTA</w:t>
            </w:r>
            <w:r w:rsidRPr="00BD0D74">
              <w:rPr>
                <w:rFonts w:ascii="Times New Roman" w:eastAsia="標楷體" w:hAnsi="標楷體" w:hint="eastAsia"/>
                <w:color w:val="0D0D0D"/>
                <w:szCs w:val="24"/>
              </w:rPr>
              <w:t>網絡對我國之影響</w:t>
            </w:r>
          </w:p>
          <w:p w:rsidR="003929FB" w:rsidRDefault="003929FB" w:rsidP="003929FB">
            <w:pPr>
              <w:pStyle w:val="1"/>
              <w:tabs>
                <w:tab w:val="left" w:pos="540"/>
              </w:tabs>
              <w:ind w:leftChars="0" w:left="540" w:rightChars="13" w:right="31680" w:hanging="54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The impact of FTA on  </w:t>
            </w:r>
            <w:smartTag w:uri="urn:schemas-microsoft-com:office:smarttags" w:element="place">
              <w:r w:rsidRPr="004E433C">
                <w:rPr>
                  <w:rFonts w:ascii="Times New Roman" w:eastAsia="標楷體" w:hAnsi="Times New Roman"/>
                  <w:color w:val="0D0D0D"/>
                  <w:szCs w:val="24"/>
                </w:rPr>
                <w:t>Taiwan</w:t>
              </w:r>
            </w:smartTag>
            <w:r w:rsidRPr="004E433C">
              <w:rPr>
                <w:rFonts w:ascii="Times New Roman" w:eastAsia="標楷體" w:hAnsi="Times New Roman"/>
                <w:color w:val="0D0D0D"/>
                <w:szCs w:val="24"/>
              </w:rPr>
              <w:t>’s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labor</w:t>
            </w:r>
          </w:p>
          <w:p w:rsidR="003929FB" w:rsidRPr="004B52AC" w:rsidRDefault="003929FB" w:rsidP="003929FB">
            <w:pPr>
              <w:pStyle w:val="1"/>
              <w:tabs>
                <w:tab w:val="left" w:pos="540"/>
              </w:tabs>
              <w:ind w:leftChars="0" w:left="540" w:rightChars="13" w:right="31680" w:hanging="54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market </w:t>
            </w:r>
          </w:p>
        </w:tc>
        <w:tc>
          <w:tcPr>
            <w:tcW w:w="3480" w:type="dxa"/>
            <w:vAlign w:val="center"/>
          </w:tcPr>
          <w:p w:rsidR="003929FB" w:rsidRPr="008C0C31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Dr. Qiao-Xia Do, Research Fellow, </w:t>
            </w:r>
            <w:smartTag w:uri="urn:schemas-microsoft-com:office:smarttags" w:element="place"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Taiwan</w:t>
                </w:r>
              </w:smartTag>
              <w:r>
                <w:rPr>
                  <w:rFonts w:ascii="Times New Roman" w:eastAsia="標楷體" w:hAnsi="標楷體"/>
                  <w:color w:val="0D0D0D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WTO</w:t>
                </w:r>
              </w:smartTag>
              <w:r>
                <w:rPr>
                  <w:rFonts w:ascii="Times New Roman" w:eastAsia="標楷體" w:hAnsi="標楷體"/>
                  <w:color w:val="0D0D0D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Center</w:t>
                </w:r>
              </w:smartTag>
            </w:smartTag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, CIER.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中經院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杜巧霞研究員</w:t>
            </w:r>
          </w:p>
        </w:tc>
      </w:tr>
      <w:tr w:rsidR="003929FB" w:rsidRPr="009322A7" w:rsidTr="0017055B">
        <w:trPr>
          <w:trHeight w:val="508"/>
          <w:jc w:val="center"/>
        </w:trPr>
        <w:tc>
          <w:tcPr>
            <w:tcW w:w="1500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12:00-14:00</w:t>
            </w:r>
          </w:p>
        </w:tc>
        <w:tc>
          <w:tcPr>
            <w:tcW w:w="4680" w:type="dxa"/>
            <w:vAlign w:val="center"/>
          </w:tcPr>
          <w:p w:rsidR="003929FB" w:rsidRPr="00E85263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Lunch Time</w:t>
            </w:r>
          </w:p>
        </w:tc>
        <w:tc>
          <w:tcPr>
            <w:tcW w:w="3480" w:type="dxa"/>
            <w:vAlign w:val="center"/>
          </w:tcPr>
          <w:p w:rsidR="003929FB" w:rsidRPr="00FC5A9E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</w:p>
        </w:tc>
      </w:tr>
      <w:tr w:rsidR="003929FB" w:rsidRPr="000D497B" w:rsidTr="000D497B">
        <w:trPr>
          <w:jc w:val="center"/>
        </w:trPr>
        <w:tc>
          <w:tcPr>
            <w:tcW w:w="1500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14:00-15:10</w:t>
            </w:r>
          </w:p>
        </w:tc>
        <w:tc>
          <w:tcPr>
            <w:tcW w:w="4680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FTA impact on Korean Labor Force</w:t>
            </w:r>
          </w:p>
          <w:p w:rsidR="003929FB" w:rsidRPr="00E85263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FTA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對韓國勞動力的影響</w:t>
            </w:r>
          </w:p>
        </w:tc>
        <w:tc>
          <w:tcPr>
            <w:tcW w:w="3480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 xml:space="preserve">Dr. Lee Daechang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李大彰博士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Senior Executive Director and Senior Research Fellow, KEIS</w:t>
            </w:r>
          </w:p>
        </w:tc>
      </w:tr>
      <w:tr w:rsidR="003929FB" w:rsidRPr="009322A7" w:rsidTr="0017055B">
        <w:trPr>
          <w:trHeight w:val="526"/>
          <w:jc w:val="center"/>
        </w:trPr>
        <w:tc>
          <w:tcPr>
            <w:tcW w:w="1500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15:10-15:30</w:t>
            </w:r>
          </w:p>
        </w:tc>
        <w:tc>
          <w:tcPr>
            <w:tcW w:w="4680" w:type="dxa"/>
            <w:vAlign w:val="center"/>
          </w:tcPr>
          <w:p w:rsidR="003929FB" w:rsidRPr="009322A7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Coffee Break</w:t>
            </w: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茶敘時間</w:t>
            </w:r>
          </w:p>
        </w:tc>
        <w:tc>
          <w:tcPr>
            <w:tcW w:w="3480" w:type="dxa"/>
            <w:vAlign w:val="center"/>
          </w:tcPr>
          <w:p w:rsidR="003929FB" w:rsidRPr="00FC5A9E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</w:p>
        </w:tc>
      </w:tr>
      <w:tr w:rsidR="003929FB" w:rsidRPr="009322A7" w:rsidTr="000D497B">
        <w:trPr>
          <w:jc w:val="center"/>
        </w:trPr>
        <w:tc>
          <w:tcPr>
            <w:tcW w:w="1500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15:30-16:40</w:t>
            </w:r>
          </w:p>
        </w:tc>
        <w:tc>
          <w:tcPr>
            <w:tcW w:w="4680" w:type="dxa"/>
            <w:vAlign w:val="center"/>
          </w:tcPr>
          <w:p w:rsidR="003929FB" w:rsidRPr="00E85263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E85263">
              <w:rPr>
                <w:rFonts w:ascii="Times New Roman" w:eastAsia="標楷體" w:hAnsi="標楷體"/>
                <w:color w:val="0D0D0D"/>
                <w:szCs w:val="24"/>
              </w:rPr>
              <w:t>Labor adjustment and</w:t>
            </w:r>
            <w:r w:rsidRPr="00E85263">
              <w:rPr>
                <w:rFonts w:ascii="Times New Roman" w:eastAsia="標楷體" w:hAnsi="標楷體"/>
                <w:color w:val="0D0D0D"/>
                <w:szCs w:val="24"/>
              </w:rPr>
              <w:t> </w:t>
            </w:r>
            <w:r w:rsidRPr="00E85263">
              <w:rPr>
                <w:rFonts w:ascii="Times New Roman" w:eastAsia="標楷體" w:hAnsi="標楷體"/>
                <w:color w:val="0D0D0D"/>
                <w:szCs w:val="24"/>
              </w:rPr>
              <w:t>labor market policy program in the</w:t>
            </w:r>
            <w:r w:rsidRPr="00E85263">
              <w:rPr>
                <w:rFonts w:ascii="Times New Roman" w:eastAsia="標楷體" w:hAnsi="標楷體"/>
                <w:color w:val="0D0D0D"/>
                <w:szCs w:val="24"/>
              </w:rPr>
              <w:t> </w:t>
            </w:r>
            <w:r w:rsidRPr="00E85263">
              <w:rPr>
                <w:rFonts w:ascii="Times New Roman" w:eastAsia="標楷體" w:hAnsi="標楷體"/>
                <w:color w:val="0D0D0D"/>
                <w:szCs w:val="24"/>
              </w:rPr>
              <w:t xml:space="preserve">spirit of TAA </w:t>
            </w:r>
          </w:p>
          <w:p w:rsidR="003929FB" w:rsidRPr="00E85263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TAA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精神下勞工調整與勞動市場政策方案</w:t>
            </w:r>
          </w:p>
        </w:tc>
        <w:tc>
          <w:tcPr>
            <w:tcW w:w="3480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Dr. Jai-Joon Hur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許栽準博士</w:t>
            </w:r>
          </w:p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Senior Research Fellow,</w:t>
            </w:r>
          </w:p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Korea Labor Institute </w:t>
            </w:r>
          </w:p>
        </w:tc>
      </w:tr>
      <w:tr w:rsidR="003929FB" w:rsidRPr="009322A7" w:rsidTr="000D497B">
        <w:trPr>
          <w:trHeight w:val="800"/>
          <w:jc w:val="center"/>
        </w:trPr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16:40-17:00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Q&amp;A for the first day</w:t>
            </w:r>
          </w:p>
          <w:p w:rsidR="003929FB" w:rsidRPr="00FC5A9E" w:rsidRDefault="003929FB" w:rsidP="003929FB">
            <w:pPr>
              <w:pStyle w:val="1"/>
              <w:tabs>
                <w:tab w:val="left" w:pos="540"/>
              </w:tabs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第一日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Q&amp;A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及結論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Mr. San-Quei Lin</w:t>
            </w:r>
          </w:p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Director General, BEVT,CLA</w:t>
            </w:r>
          </w:p>
          <w:p w:rsidR="003929FB" w:rsidRPr="00FC5A9E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職訓局林局長三貴</w:t>
            </w:r>
          </w:p>
        </w:tc>
      </w:tr>
    </w:tbl>
    <w:p w:rsidR="003929FB" w:rsidRDefault="003929FB" w:rsidP="00FC5A9E">
      <w:pPr>
        <w:rPr>
          <w:rFonts w:ascii="Times New Roman" w:eastAsia="標楷體" w:hAnsi="標楷體"/>
          <w:sz w:val="28"/>
          <w:szCs w:val="28"/>
        </w:rPr>
      </w:pPr>
    </w:p>
    <w:p w:rsidR="003929FB" w:rsidRPr="00CB32D2" w:rsidRDefault="003929FB" w:rsidP="00FC5A9E">
      <w:pPr>
        <w:rPr>
          <w:rFonts w:ascii="Times New Roman" w:eastAsia="標楷體" w:hAnsi="Times New Roman"/>
          <w:bCs/>
          <w:sz w:val="28"/>
          <w:szCs w:val="28"/>
        </w:rPr>
      </w:pPr>
      <w:r w:rsidRPr="009322A7">
        <w:rPr>
          <w:rFonts w:ascii="Times New Roman" w:eastAsia="標楷體" w:hAnsi="標楷體" w:hint="eastAsia"/>
          <w:sz w:val="28"/>
          <w:szCs w:val="28"/>
        </w:rPr>
        <w:t>【</w:t>
      </w:r>
      <w:r>
        <w:rPr>
          <w:rFonts w:ascii="Times New Roman" w:eastAsia="標楷體" w:hAnsi="標楷體" w:hint="eastAsia"/>
          <w:sz w:val="28"/>
          <w:szCs w:val="28"/>
        </w:rPr>
        <w:t>活動流程</w:t>
      </w:r>
      <w:r w:rsidRPr="009322A7">
        <w:rPr>
          <w:rFonts w:ascii="Times New Roman" w:eastAsia="標楷體" w:hAnsi="標楷體" w:hint="eastAsia"/>
          <w:sz w:val="28"/>
          <w:szCs w:val="28"/>
        </w:rPr>
        <w:t>】</w:t>
      </w:r>
      <w:r>
        <w:rPr>
          <w:rFonts w:ascii="Times New Roman" w:eastAsia="標楷體" w:hAnsi="標楷體"/>
          <w:sz w:val="28"/>
          <w:szCs w:val="28"/>
        </w:rPr>
        <w:t xml:space="preserve">Day 2  </w:t>
      </w:r>
      <w:r>
        <w:rPr>
          <w:rFonts w:ascii="Times New Roman" w:eastAsia="標楷體" w:hAnsi="Times New Roman"/>
          <w:bCs/>
          <w:sz w:val="28"/>
          <w:szCs w:val="28"/>
        </w:rPr>
        <w:t>January 9</w:t>
      </w:r>
      <w:r w:rsidRPr="00CB32D2">
        <w:rPr>
          <w:rFonts w:ascii="Times New Roman" w:eastAsia="標楷體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eastAsia="標楷體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eastAsia="標楷體" w:hAnsi="Times New Roman"/>
          <w:bCs/>
          <w:sz w:val="28"/>
          <w:szCs w:val="28"/>
        </w:rPr>
        <w:t xml:space="preserve"> Wednesday (</w:t>
      </w:r>
      <w:r>
        <w:rPr>
          <w:rFonts w:ascii="Times New Roman" w:eastAsia="標楷體" w:hAnsi="Times New Roman" w:hint="eastAsia"/>
          <w:bCs/>
          <w:sz w:val="28"/>
          <w:szCs w:val="28"/>
        </w:rPr>
        <w:t>星期三</w:t>
      </w:r>
      <w:r>
        <w:rPr>
          <w:rFonts w:ascii="Times New Roman" w:eastAsia="標楷體" w:hAnsi="Times New Roman"/>
          <w:bCs/>
          <w:sz w:val="28"/>
          <w:szCs w:val="28"/>
        </w:rPr>
        <w:t>) Agenda</w:t>
      </w:r>
    </w:p>
    <w:tbl>
      <w:tblPr>
        <w:tblW w:w="9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8"/>
        <w:gridCol w:w="4819"/>
        <w:gridCol w:w="3533"/>
      </w:tblGrid>
      <w:tr w:rsidR="003929FB" w:rsidRPr="009322A7" w:rsidTr="00395F1C">
        <w:trPr>
          <w:jc w:val="center"/>
        </w:trPr>
        <w:tc>
          <w:tcPr>
            <w:tcW w:w="1518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時間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Time</w:t>
            </w:r>
          </w:p>
        </w:tc>
        <w:tc>
          <w:tcPr>
            <w:tcW w:w="4819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項目</w:t>
            </w:r>
            <w:r w:rsidRPr="009322A7">
              <w:rPr>
                <w:rFonts w:ascii="Times New Roman" w:eastAsia="標楷體" w:hAnsi="Times New Roman"/>
                <w:color w:val="0D0D0D"/>
                <w:szCs w:val="24"/>
              </w:rPr>
              <w:t>/</w:t>
            </w: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議題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Topic</w:t>
            </w:r>
          </w:p>
        </w:tc>
        <w:tc>
          <w:tcPr>
            <w:tcW w:w="3533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演講者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Speakers</w:t>
            </w:r>
          </w:p>
        </w:tc>
      </w:tr>
      <w:tr w:rsidR="003929FB" w:rsidRPr="009322A7" w:rsidTr="00395F1C">
        <w:trPr>
          <w:trHeight w:val="1406"/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9:00-10:10</w:t>
            </w:r>
          </w:p>
        </w:tc>
        <w:tc>
          <w:tcPr>
            <w:tcW w:w="4819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Issues of Service Trade Liberalization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服務貿易自由化之相關議題</w:t>
            </w:r>
          </w:p>
        </w:tc>
        <w:tc>
          <w:tcPr>
            <w:tcW w:w="353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Dr. Lee Siwook</w:t>
            </w:r>
          </w:p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Director, Korean Association of Trade and Industry Studies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10:10-11:20</w:t>
            </w:r>
          </w:p>
        </w:tc>
        <w:tc>
          <w:tcPr>
            <w:tcW w:w="4819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6E79D6">
              <w:rPr>
                <w:rFonts w:ascii="Times New Roman" w:eastAsia="標楷體" w:hAnsi="標楷體"/>
                <w:color w:val="0D0D0D"/>
                <w:szCs w:val="24"/>
              </w:rPr>
              <w:t>Movement of Natural Persons in FTA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自由貿易協定下自然人移動</w:t>
            </w:r>
          </w:p>
        </w:tc>
        <w:tc>
          <w:tcPr>
            <w:tcW w:w="353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Dr. Jai-Joon Hur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許栽準博士</w:t>
            </w:r>
          </w:p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Senior Research Fellow,</w:t>
            </w:r>
          </w:p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Korea Labor Institute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11:20-12:00</w:t>
            </w:r>
          </w:p>
        </w:tc>
        <w:tc>
          <w:tcPr>
            <w:tcW w:w="4819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WTO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杜哈回合談判下之自然人移動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Movement of Natural Persons, </w:t>
            </w:r>
            <w:smartTag w:uri="urn:schemas-microsoft-com:office:smarttags" w:element="place">
              <w:r>
                <w:rPr>
                  <w:rFonts w:ascii="Times New Roman" w:eastAsia="標楷體" w:hAnsi="標楷體"/>
                  <w:color w:val="0D0D0D"/>
                  <w:szCs w:val="24"/>
                </w:rPr>
                <w:t>Doha</w:t>
              </w:r>
            </w:smartTag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Round, WTO</w:t>
            </w:r>
          </w:p>
        </w:tc>
        <w:tc>
          <w:tcPr>
            <w:tcW w:w="353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Dr. Shin-Tsyr Jing</w:t>
            </w:r>
          </w:p>
          <w:p w:rsidR="003929FB" w:rsidRPr="00684062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Assistant Research Fellow, </w:t>
            </w:r>
            <w:smartTag w:uri="urn:schemas-microsoft-com:office:smarttags" w:element="place"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Taiwan</w:t>
                </w:r>
              </w:smartTag>
              <w:r>
                <w:rPr>
                  <w:rFonts w:ascii="Times New Roman" w:eastAsia="標楷體" w:hAnsi="標楷體"/>
                  <w:color w:val="0D0D0D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WTO</w:t>
                </w:r>
              </w:smartTag>
              <w:r>
                <w:rPr>
                  <w:rFonts w:ascii="Times New Roman" w:eastAsia="標楷體" w:hAnsi="標楷體"/>
                  <w:color w:val="0D0D0D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Center</w:t>
                </w:r>
              </w:smartTag>
            </w:smartTag>
            <w:r>
              <w:rPr>
                <w:rFonts w:ascii="Times New Roman" w:eastAsia="標楷體" w:hAnsi="標楷體"/>
                <w:color w:val="0D0D0D"/>
                <w:szCs w:val="24"/>
              </w:rPr>
              <w:t>, CIER</w:t>
            </w:r>
          </w:p>
          <w:p w:rsidR="003929FB" w:rsidRPr="00895DE4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中經院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靖心慈博士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12:00-14:00</w:t>
            </w:r>
          </w:p>
        </w:tc>
        <w:tc>
          <w:tcPr>
            <w:tcW w:w="4819" w:type="dxa"/>
            <w:vAlign w:val="center"/>
          </w:tcPr>
          <w:p w:rsidR="003929FB" w:rsidRPr="00E85263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Lunch Time</w:t>
            </w:r>
          </w:p>
        </w:tc>
        <w:tc>
          <w:tcPr>
            <w:tcW w:w="3533" w:type="dxa"/>
            <w:vAlign w:val="center"/>
          </w:tcPr>
          <w:p w:rsidR="003929FB" w:rsidRPr="00FC5A9E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</w:p>
        </w:tc>
      </w:tr>
      <w:tr w:rsidR="003929FB" w:rsidRPr="009322A7" w:rsidTr="00395F1C">
        <w:trPr>
          <w:trHeight w:val="1730"/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14:00-15:20</w:t>
            </w:r>
          </w:p>
        </w:tc>
        <w:tc>
          <w:tcPr>
            <w:tcW w:w="4819" w:type="dxa"/>
            <w:vAlign w:val="center"/>
          </w:tcPr>
          <w:p w:rsidR="003929FB" w:rsidRPr="001711E9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1711E9">
              <w:rPr>
                <w:rFonts w:ascii="Times New Roman" w:eastAsia="標楷體" w:hAnsi="標楷體"/>
                <w:color w:val="0D0D0D"/>
                <w:szCs w:val="24"/>
              </w:rPr>
              <w:t xml:space="preserve">TPP (The 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</w:t>
            </w:r>
            <w:r w:rsidRPr="001711E9">
              <w:rPr>
                <w:rFonts w:ascii="Times New Roman" w:eastAsia="標楷體" w:hAnsi="標楷體"/>
                <w:color w:val="0D0D0D"/>
                <w:szCs w:val="24"/>
              </w:rPr>
              <w:t>rans-Pacific Partnership)and Future</w:t>
            </w:r>
          </w:p>
          <w:p w:rsidR="003929FB" w:rsidRPr="001711E9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1711E9">
              <w:rPr>
                <w:rFonts w:ascii="Times New Roman" w:eastAsia="標楷體" w:hAnsi="標楷體" w:hint="eastAsia"/>
                <w:color w:val="0D0D0D"/>
                <w:szCs w:val="24"/>
              </w:rPr>
              <w:t>跨太平洋伙伴關係協定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現況</w:t>
            </w:r>
            <w:r w:rsidRPr="001711E9">
              <w:rPr>
                <w:rFonts w:ascii="Times New Roman" w:eastAsia="標楷體" w:hAnsi="標楷體" w:hint="eastAsia"/>
                <w:color w:val="0D0D0D"/>
                <w:szCs w:val="24"/>
              </w:rPr>
              <w:t>與未來</w:t>
            </w:r>
          </w:p>
        </w:tc>
        <w:tc>
          <w:tcPr>
            <w:tcW w:w="3533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Dr. Sung Hankyoung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Assistant Professor, Kookmin University, Korea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韓國國民大學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15:20-15:40</w:t>
            </w:r>
          </w:p>
        </w:tc>
        <w:tc>
          <w:tcPr>
            <w:tcW w:w="4819" w:type="dxa"/>
            <w:vAlign w:val="center"/>
          </w:tcPr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Coffee Break</w:t>
            </w: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茶敘時間</w:t>
            </w:r>
          </w:p>
        </w:tc>
        <w:tc>
          <w:tcPr>
            <w:tcW w:w="3533" w:type="dxa"/>
            <w:vAlign w:val="center"/>
          </w:tcPr>
          <w:p w:rsidR="003929FB" w:rsidRPr="00FC5A9E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15:40-16:40</w:t>
            </w:r>
          </w:p>
        </w:tc>
        <w:tc>
          <w:tcPr>
            <w:tcW w:w="4819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1711E9">
              <w:rPr>
                <w:rFonts w:ascii="Times New Roman" w:eastAsia="標楷體" w:hAnsi="標楷體"/>
                <w:color w:val="0D0D0D"/>
                <w:szCs w:val="24"/>
              </w:rPr>
              <w:t xml:space="preserve">Case of </w:t>
            </w:r>
            <w:smartTag w:uri="urn:schemas-microsoft-com:office:smarttags" w:element="place">
              <w:r w:rsidRPr="001711E9">
                <w:rPr>
                  <w:rFonts w:ascii="Times New Roman" w:eastAsia="標楷體" w:hAnsi="標楷體"/>
                  <w:color w:val="0D0D0D"/>
                  <w:szCs w:val="24"/>
                </w:rPr>
                <w:t>Taiwan</w:t>
              </w:r>
            </w:smartTag>
            <w:r w:rsidRPr="001711E9">
              <w:rPr>
                <w:rFonts w:ascii="Times New Roman" w:eastAsia="標楷體" w:hAnsi="標楷體"/>
                <w:color w:val="0D0D0D"/>
                <w:szCs w:val="24"/>
              </w:rPr>
              <w:t>: Diagnosis of FTA &amp; TPP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</w:p>
          <w:p w:rsidR="003929FB" w:rsidRPr="001711E9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以台灣為例</w:t>
            </w:r>
            <w:r w:rsidRPr="001711E9">
              <w:rPr>
                <w:rFonts w:ascii="Times New Roman" w:eastAsia="標楷體" w:hAnsi="標楷體" w:hint="eastAsia"/>
                <w:color w:val="0D0D0D"/>
                <w:szCs w:val="24"/>
              </w:rPr>
              <w:t>：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FTA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與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TPP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相關議題診斷</w:t>
            </w:r>
          </w:p>
        </w:tc>
        <w:tc>
          <w:tcPr>
            <w:tcW w:w="353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Dr. Chang-Chen Yeh</w:t>
            </w:r>
          </w:p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Assistant Research Fellow, </w:t>
            </w:r>
            <w:smartTag w:uri="urn:schemas-microsoft-com:office:smarttags" w:element="place"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Taiwan</w:t>
                </w:r>
              </w:smartTag>
              <w:r>
                <w:rPr>
                  <w:rFonts w:ascii="Times New Roman" w:eastAsia="標楷體" w:hAnsi="標楷體"/>
                  <w:color w:val="0D0D0D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WTO</w:t>
                </w:r>
              </w:smartTag>
              <w:r>
                <w:rPr>
                  <w:rFonts w:ascii="Times New Roman" w:eastAsia="標楷體" w:hAnsi="標楷體"/>
                  <w:color w:val="0D0D0D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eastAsia="標楷體" w:hAnsi="標楷體"/>
                    <w:color w:val="0D0D0D"/>
                    <w:szCs w:val="24"/>
                  </w:rPr>
                  <w:t>Center</w:t>
                </w:r>
              </w:smartTag>
            </w:smartTag>
            <w:r>
              <w:rPr>
                <w:rFonts w:ascii="Times New Roman" w:eastAsia="標楷體" w:hAnsi="標楷體"/>
                <w:color w:val="0D0D0D"/>
                <w:szCs w:val="24"/>
              </w:rPr>
              <w:t>, CIER</w:t>
            </w:r>
          </w:p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中經院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  <w:smartTag w:uri="urn:schemas-microsoft-com:office:smarttags" w:element="place">
              <w:r>
                <w:rPr>
                  <w:rFonts w:ascii="Times New Roman" w:eastAsia="標楷體" w:hAnsi="標楷體" w:hint="eastAsia"/>
                  <w:color w:val="0D0D0D"/>
                  <w:szCs w:val="24"/>
                </w:rPr>
                <w:t>葉長城</w:t>
              </w:r>
            </w:smartTag>
            <w:r>
              <w:rPr>
                <w:rFonts w:ascii="Times New Roman" w:eastAsia="標楷體" w:hAnsi="標楷體" w:hint="eastAsia"/>
                <w:color w:val="0D0D0D"/>
                <w:szCs w:val="24"/>
              </w:rPr>
              <w:t>博士</w:t>
            </w:r>
          </w:p>
        </w:tc>
      </w:tr>
      <w:tr w:rsidR="003929FB" w:rsidRPr="009322A7" w:rsidTr="00395F1C">
        <w:trPr>
          <w:trHeight w:val="1518"/>
          <w:jc w:val="center"/>
        </w:trPr>
        <w:tc>
          <w:tcPr>
            <w:tcW w:w="1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16:40-17:00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 xml:space="preserve">Q&amp;A for the 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second</w:t>
            </w: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 xml:space="preserve"> day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&amp; Conclusion</w:t>
            </w:r>
          </w:p>
          <w:p w:rsidR="003929FB" w:rsidRPr="00FC5A9E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第二日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Q&amp;A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及結論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Mr. San-Quei Lin</w:t>
            </w:r>
          </w:p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Director General, BEVT,CLA</w:t>
            </w:r>
          </w:p>
          <w:p w:rsidR="003929FB" w:rsidRPr="00226E71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職訓局林局長三貴</w:t>
            </w:r>
          </w:p>
        </w:tc>
      </w:tr>
    </w:tbl>
    <w:p w:rsidR="003929FB" w:rsidRPr="00FC5A9E" w:rsidRDefault="003929FB">
      <w:pPr>
        <w:rPr>
          <w:rFonts w:ascii="Times New Roman" w:eastAsia="標楷體" w:hAnsi="Times New Roman"/>
          <w:sz w:val="28"/>
          <w:szCs w:val="28"/>
        </w:rPr>
      </w:pPr>
    </w:p>
    <w:p w:rsidR="003929FB" w:rsidRPr="009322A7" w:rsidRDefault="003929FB">
      <w:pPr>
        <w:rPr>
          <w:rFonts w:ascii="Times New Roman" w:eastAsia="標楷體" w:hAnsi="Times New Roman"/>
          <w:sz w:val="28"/>
          <w:szCs w:val="28"/>
        </w:rPr>
      </w:pPr>
    </w:p>
    <w:p w:rsidR="003929FB" w:rsidRDefault="003929FB">
      <w:pPr>
        <w:rPr>
          <w:rFonts w:ascii="Times New Roman" w:eastAsia="標楷體" w:hAnsi="Times New Roman"/>
          <w:sz w:val="28"/>
          <w:szCs w:val="28"/>
        </w:rPr>
      </w:pPr>
    </w:p>
    <w:p w:rsidR="003929FB" w:rsidRDefault="003929FB" w:rsidP="003007C2">
      <w:pPr>
        <w:spacing w:line="360" w:lineRule="auto"/>
        <w:jc w:val="center"/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</w:pP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「</w:t>
      </w:r>
      <w:r w:rsidRPr="005B10FC"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  <w:t>2013</w:t>
      </w: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年勞動力發展系列工作坊─韓國之自由貿易協定（</w:t>
      </w:r>
      <w:r w:rsidRPr="005B10FC"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  <w:t>FTA</w:t>
      </w: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）運作機制</w:t>
      </w:r>
    </w:p>
    <w:p w:rsidR="003929FB" w:rsidRDefault="003929FB" w:rsidP="003007C2">
      <w:pPr>
        <w:spacing w:line="360" w:lineRule="auto"/>
        <w:jc w:val="center"/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</w:pP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與貿易調整協助（</w:t>
      </w:r>
      <w:r w:rsidRPr="005B10FC">
        <w:rPr>
          <w:rFonts w:ascii="Times New Roman" w:eastAsia="標楷體" w:hAnsi="標楷體" w:cs="新細明體"/>
          <w:b/>
          <w:kern w:val="0"/>
          <w:sz w:val="28"/>
          <w:szCs w:val="28"/>
          <w:lang w:val="zh-TW" w:bidi="hi-IN"/>
        </w:rPr>
        <w:t>TAA</w:t>
      </w:r>
      <w:r w:rsidRPr="005B10FC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）政策研討會」</w:t>
      </w:r>
      <w:r w:rsidRPr="009322A7">
        <w:rPr>
          <w:rFonts w:ascii="Times New Roman" w:eastAsia="標楷體" w:hAnsi="標楷體" w:cs="新細明體" w:hint="eastAsia"/>
          <w:b/>
          <w:kern w:val="0"/>
          <w:sz w:val="28"/>
          <w:szCs w:val="28"/>
          <w:lang w:val="zh-TW" w:bidi="hi-IN"/>
        </w:rPr>
        <w:t>研討會</w:t>
      </w:r>
    </w:p>
    <w:p w:rsidR="003929FB" w:rsidRDefault="003929FB" w:rsidP="003007C2">
      <w:pPr>
        <w:jc w:val="center"/>
        <w:rPr>
          <w:rFonts w:ascii="Times New Roman" w:eastAsia="標楷體" w:hAnsi="Times New Roman"/>
          <w:sz w:val="28"/>
          <w:szCs w:val="28"/>
        </w:rPr>
      </w:pPr>
      <w:r w:rsidRPr="00B05FA7">
        <w:rPr>
          <w:rFonts w:ascii="Times New Roman" w:eastAsia="標楷體" w:hAnsi="Times New Roman" w:cs="新細明體" w:hint="eastAsia"/>
          <w:b/>
          <w:kern w:val="0"/>
          <w:szCs w:val="24"/>
          <w:lang w:val="zh-TW" w:bidi="hi-IN"/>
        </w:rPr>
        <w:t>「</w:t>
      </w:r>
      <w:r w:rsidRPr="00B05FA7">
        <w:rPr>
          <w:rFonts w:ascii="Times New Roman" w:eastAsia="標楷體" w:hAnsi="Times New Roman" w:cs="Arial"/>
          <w:b/>
          <w:szCs w:val="24"/>
        </w:rPr>
        <w:t>FTA mechanism and TAA operation in Korea</w:t>
      </w:r>
      <w:r w:rsidRPr="00B05FA7">
        <w:rPr>
          <w:rFonts w:ascii="Times New Roman" w:eastAsia="標楷體" w:hAnsi="Times New Roman" w:cs="新細明體" w:hint="eastAsia"/>
          <w:b/>
          <w:kern w:val="0"/>
          <w:szCs w:val="24"/>
          <w:lang w:val="zh-TW" w:bidi="hi-IN"/>
        </w:rPr>
        <w:t>」</w:t>
      </w:r>
    </w:p>
    <w:p w:rsidR="003929FB" w:rsidRDefault="003929FB">
      <w:pPr>
        <w:rPr>
          <w:rFonts w:ascii="Times New Roman" w:eastAsia="標楷體" w:hAnsi="標楷體"/>
          <w:bCs/>
          <w:sz w:val="28"/>
          <w:szCs w:val="28"/>
        </w:rPr>
      </w:pPr>
      <w:r w:rsidRPr="006E79D6">
        <w:rPr>
          <w:rFonts w:ascii="Times New Roman" w:eastAsia="標楷體" w:hAnsi="標楷體" w:hint="eastAsia"/>
          <w:bCs/>
          <w:sz w:val="28"/>
          <w:szCs w:val="28"/>
        </w:rPr>
        <w:t>《</w:t>
      </w:r>
      <w:r>
        <w:rPr>
          <w:rFonts w:ascii="Times New Roman" w:eastAsia="標楷體" w:hAnsi="標楷體" w:hint="eastAsia"/>
          <w:bCs/>
          <w:sz w:val="28"/>
          <w:szCs w:val="28"/>
        </w:rPr>
        <w:t>高雄場</w:t>
      </w:r>
      <w:r>
        <w:rPr>
          <w:rFonts w:ascii="Times New Roman" w:eastAsia="標楷體" w:hAnsi="標楷體"/>
          <w:bCs/>
          <w:sz w:val="28"/>
          <w:szCs w:val="28"/>
        </w:rPr>
        <w:t>Kaohsiung</w:t>
      </w:r>
      <w:r w:rsidRPr="006E79D6">
        <w:rPr>
          <w:rFonts w:ascii="Times New Roman" w:eastAsia="標楷體" w:hAnsi="標楷體" w:hint="eastAsia"/>
          <w:bCs/>
          <w:sz w:val="28"/>
          <w:szCs w:val="28"/>
        </w:rPr>
        <w:t>》</w:t>
      </w:r>
    </w:p>
    <w:p w:rsidR="003929FB" w:rsidRDefault="003929FB" w:rsidP="006E79D6">
      <w:pPr>
        <w:spacing w:line="500" w:lineRule="exact"/>
        <w:rPr>
          <w:rFonts w:ascii="Times New Roman" w:eastAsia="標楷體" w:hAnsi="Times New Roman"/>
          <w:bCs/>
          <w:sz w:val="28"/>
          <w:szCs w:val="28"/>
        </w:rPr>
      </w:pPr>
      <w:r w:rsidRPr="0076134C">
        <w:rPr>
          <w:rFonts w:ascii="Times New Roman" w:eastAsia="標楷體" w:hAnsi="標楷體" w:hint="eastAsia"/>
          <w:bCs/>
          <w:sz w:val="28"/>
          <w:szCs w:val="28"/>
        </w:rPr>
        <w:t>日期：</w:t>
      </w:r>
      <w:r w:rsidRPr="0076134C">
        <w:rPr>
          <w:rFonts w:ascii="Times New Roman" w:eastAsia="標楷體" w:hAnsi="Times New Roman"/>
          <w:bCs/>
          <w:sz w:val="28"/>
          <w:szCs w:val="28"/>
        </w:rPr>
        <w:t>10</w:t>
      </w:r>
      <w:r>
        <w:rPr>
          <w:rFonts w:ascii="Times New Roman" w:eastAsia="標楷體" w:hAnsi="Times New Roman"/>
          <w:bCs/>
          <w:sz w:val="28"/>
          <w:szCs w:val="28"/>
        </w:rPr>
        <w:t>2</w:t>
      </w:r>
      <w:r w:rsidRPr="0076134C">
        <w:rPr>
          <w:rFonts w:ascii="Times New Roman" w:eastAsia="標楷體" w:hAnsi="標楷體" w:hint="eastAsia"/>
          <w:bCs/>
          <w:sz w:val="28"/>
          <w:szCs w:val="28"/>
        </w:rPr>
        <w:t>年</w:t>
      </w:r>
      <w:r w:rsidRPr="0076134C">
        <w:rPr>
          <w:rFonts w:ascii="Times New Roman" w:eastAsia="標楷體" w:hAnsi="Times New Roman"/>
          <w:bCs/>
          <w:sz w:val="28"/>
          <w:szCs w:val="28"/>
        </w:rPr>
        <w:t>1</w:t>
      </w:r>
      <w:r w:rsidRPr="0076134C">
        <w:rPr>
          <w:rFonts w:ascii="Times New Roman" w:eastAsia="標楷體" w:hAnsi="標楷體" w:hint="eastAsia"/>
          <w:bCs/>
          <w:sz w:val="28"/>
          <w:szCs w:val="28"/>
        </w:rPr>
        <w:t>月</w:t>
      </w:r>
      <w:r>
        <w:rPr>
          <w:rFonts w:ascii="Times New Roman" w:eastAsia="標楷體" w:hAnsi="Times New Roman"/>
          <w:bCs/>
          <w:sz w:val="28"/>
          <w:szCs w:val="28"/>
        </w:rPr>
        <w:t>11</w:t>
      </w:r>
      <w:r w:rsidRPr="0076134C">
        <w:rPr>
          <w:rFonts w:ascii="Times New Roman" w:eastAsia="標楷體" w:hAnsi="標楷體" w:hint="eastAsia"/>
          <w:bCs/>
          <w:sz w:val="28"/>
          <w:szCs w:val="28"/>
        </w:rPr>
        <w:t>日</w:t>
      </w:r>
      <w:r w:rsidRPr="0076134C">
        <w:rPr>
          <w:rFonts w:ascii="Times New Roman" w:eastAsia="標楷體" w:hAnsi="Times New Roman"/>
          <w:bCs/>
          <w:sz w:val="28"/>
          <w:szCs w:val="28"/>
        </w:rPr>
        <w:t>(</w:t>
      </w:r>
      <w:r w:rsidRPr="0076134C">
        <w:rPr>
          <w:rFonts w:ascii="Times New Roman" w:eastAsia="標楷體" w:hAnsi="標楷體" w:hint="eastAsia"/>
          <w:bCs/>
          <w:sz w:val="28"/>
          <w:szCs w:val="28"/>
        </w:rPr>
        <w:t>星期</w:t>
      </w:r>
      <w:r>
        <w:rPr>
          <w:rFonts w:ascii="Times New Roman" w:eastAsia="標楷體" w:hAnsi="標楷體" w:hint="eastAsia"/>
          <w:bCs/>
          <w:sz w:val="28"/>
          <w:szCs w:val="28"/>
        </w:rPr>
        <w:t>五</w:t>
      </w:r>
      <w:r w:rsidRPr="0076134C">
        <w:rPr>
          <w:rFonts w:ascii="Times New Roman" w:eastAsia="標楷體" w:hAnsi="Times New Roman"/>
          <w:bCs/>
          <w:sz w:val="28"/>
          <w:szCs w:val="28"/>
        </w:rPr>
        <w:t>)</w:t>
      </w:r>
    </w:p>
    <w:p w:rsidR="003929FB" w:rsidRPr="005B10FC" w:rsidRDefault="003929FB" w:rsidP="006E79D6">
      <w:pPr>
        <w:spacing w:line="500" w:lineRule="exact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Date</w:t>
      </w:r>
      <w:r w:rsidRPr="0076134C">
        <w:rPr>
          <w:rFonts w:ascii="Times New Roman" w:eastAsia="標楷體" w:hAnsi="標楷體" w:hint="eastAsia"/>
          <w:bCs/>
          <w:sz w:val="28"/>
          <w:szCs w:val="28"/>
        </w:rPr>
        <w:t>：</w:t>
      </w:r>
      <w:r>
        <w:rPr>
          <w:rFonts w:ascii="Times New Roman" w:eastAsia="標楷體" w:hAnsi="標楷體"/>
          <w:bCs/>
          <w:sz w:val="28"/>
          <w:szCs w:val="28"/>
        </w:rPr>
        <w:t>January 11</w:t>
      </w:r>
      <w:r w:rsidRPr="00B05FA7">
        <w:rPr>
          <w:rFonts w:ascii="Times New Roman" w:eastAsia="標楷體" w:hAnsi="標楷體"/>
          <w:bCs/>
          <w:sz w:val="28"/>
          <w:szCs w:val="28"/>
          <w:vertAlign w:val="superscript"/>
        </w:rPr>
        <w:t>th</w:t>
      </w:r>
      <w:r>
        <w:rPr>
          <w:rFonts w:ascii="Times New Roman" w:eastAsia="標楷體" w:hAnsi="標楷體"/>
          <w:bCs/>
          <w:sz w:val="28"/>
          <w:szCs w:val="28"/>
        </w:rPr>
        <w:t>, 2013 (Friday)</w:t>
      </w:r>
    </w:p>
    <w:p w:rsidR="003929FB" w:rsidRPr="003A52F0" w:rsidRDefault="003929FB" w:rsidP="00676F98">
      <w:pPr>
        <w:spacing w:line="500" w:lineRule="exact"/>
        <w:ind w:left="31680" w:hangingChars="85" w:firstLine="31680"/>
        <w:rPr>
          <w:rFonts w:ascii="Times New Roman" w:eastAsia="標楷體" w:hAnsi="標楷體"/>
          <w:bCs/>
          <w:sz w:val="28"/>
          <w:szCs w:val="28"/>
        </w:rPr>
      </w:pPr>
      <w:r w:rsidRPr="0076134C">
        <w:rPr>
          <w:rFonts w:ascii="Times New Roman" w:eastAsia="標楷體" w:hAnsi="標楷體" w:hint="eastAsia"/>
          <w:bCs/>
          <w:sz w:val="28"/>
          <w:szCs w:val="28"/>
        </w:rPr>
        <w:t>地點：</w:t>
      </w:r>
      <w:r>
        <w:rPr>
          <w:rFonts w:ascii="Times New Roman" w:eastAsia="標楷體" w:hAnsi="標楷體" w:hint="eastAsia"/>
          <w:bCs/>
          <w:sz w:val="28"/>
          <w:szCs w:val="28"/>
        </w:rPr>
        <w:t>高雄義守大學國際會議廳</w:t>
      </w:r>
      <w:r>
        <w:rPr>
          <w:rFonts w:ascii="Times New Roman" w:eastAsia="標楷體" w:hAnsi="標楷體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行政大樓</w:t>
      </w:r>
      <w:r>
        <w:rPr>
          <w:rFonts w:ascii="Times New Roman" w:eastAsia="標楷體" w:hAnsi="標楷體"/>
          <w:bCs/>
          <w:sz w:val="28"/>
          <w:szCs w:val="28"/>
        </w:rPr>
        <w:t>10</w:t>
      </w:r>
      <w:r>
        <w:rPr>
          <w:rFonts w:ascii="Times New Roman" w:eastAsia="標楷體" w:hAnsi="標楷體" w:hint="eastAsia"/>
          <w:bCs/>
          <w:sz w:val="28"/>
          <w:szCs w:val="28"/>
        </w:rPr>
        <w:t>樓</w:t>
      </w:r>
      <w:r>
        <w:rPr>
          <w:rFonts w:ascii="Times New Roman" w:eastAsia="標楷體" w:hAnsi="標楷體"/>
          <w:bCs/>
          <w:sz w:val="28"/>
          <w:szCs w:val="28"/>
        </w:rPr>
        <w:t>)</w:t>
      </w:r>
      <w:r w:rsidRPr="003A52F0">
        <w:rPr>
          <w:rFonts w:ascii="Times New Roman" w:eastAsia="標楷體" w:hAnsi="標楷體" w:hint="eastAsia"/>
          <w:bCs/>
          <w:sz w:val="28"/>
          <w:szCs w:val="28"/>
        </w:rPr>
        <w:t>（高雄大樹區學城路一段</w:t>
      </w:r>
      <w:r w:rsidRPr="003A52F0">
        <w:rPr>
          <w:rFonts w:ascii="Times New Roman" w:eastAsia="標楷體" w:hAnsi="標楷體"/>
          <w:bCs/>
          <w:sz w:val="28"/>
          <w:szCs w:val="28"/>
        </w:rPr>
        <w:t>1</w:t>
      </w:r>
      <w:r w:rsidRPr="003A52F0">
        <w:rPr>
          <w:rFonts w:ascii="Times New Roman" w:eastAsia="標楷體" w:hAnsi="標楷體" w:hint="eastAsia"/>
          <w:bCs/>
          <w:sz w:val="28"/>
          <w:szCs w:val="28"/>
        </w:rPr>
        <w:t>號）</w:t>
      </w:r>
    </w:p>
    <w:p w:rsidR="003929FB" w:rsidRPr="009322A7" w:rsidRDefault="003929FB" w:rsidP="00676F98">
      <w:pPr>
        <w:spacing w:line="500" w:lineRule="exact"/>
        <w:ind w:left="31680" w:hangingChars="85" w:firstLine="31680"/>
        <w:rPr>
          <w:rFonts w:ascii="Times New Roman" w:eastAsia="標楷體" w:hAnsi="Times New Roman"/>
        </w:rPr>
      </w:pPr>
      <w:r>
        <w:rPr>
          <w:rFonts w:ascii="Times New Roman" w:eastAsia="標楷體" w:hAnsi="標楷體"/>
          <w:bCs/>
          <w:sz w:val="28"/>
          <w:szCs w:val="28"/>
        </w:rPr>
        <w:t>Venue</w:t>
      </w:r>
      <w:r w:rsidRPr="0076134C">
        <w:rPr>
          <w:rFonts w:ascii="Times New Roman" w:eastAsia="標楷體" w:hAnsi="標楷體" w:hint="eastAsia"/>
          <w:bCs/>
          <w:sz w:val="28"/>
          <w:szCs w:val="28"/>
        </w:rPr>
        <w:t>：</w:t>
      </w:r>
      <w:smartTag w:uri="urn:schemas-microsoft-com:office:smarttags" w:element="place">
        <w:r>
          <w:rPr>
            <w:rFonts w:ascii="Times New Roman" w:eastAsia="標楷體" w:hAnsi="標楷體"/>
            <w:bCs/>
            <w:sz w:val="28"/>
            <w:szCs w:val="28"/>
          </w:rPr>
          <w:t>I-Shou</w:t>
        </w:r>
      </w:smartTag>
      <w:r>
        <w:rPr>
          <w:rFonts w:ascii="Times New Roman" w:eastAsia="標楷體" w:hAnsi="標楷體"/>
          <w:bCs/>
          <w:sz w:val="28"/>
          <w:szCs w:val="28"/>
        </w:rPr>
        <w:t xml:space="preserve"> </w:t>
      </w:r>
      <w:smartTag w:uri="urn:schemas-microsoft-com:office:smarttags" w:element="place">
        <w:r>
          <w:rPr>
            <w:rFonts w:ascii="Times New Roman" w:eastAsia="標楷體" w:hAnsi="標楷體"/>
            <w:bCs/>
            <w:sz w:val="28"/>
            <w:szCs w:val="28"/>
          </w:rPr>
          <w:t>University</w:t>
        </w:r>
      </w:smartTag>
      <w:r>
        <w:rPr>
          <w:rFonts w:ascii="Times New Roman" w:eastAsia="標楷體" w:hAnsi="標楷體"/>
          <w:bCs/>
          <w:sz w:val="28"/>
          <w:szCs w:val="28"/>
        </w:rPr>
        <w:t xml:space="preserve">, </w:t>
      </w:r>
      <w:smartTag w:uri="urn:schemas-microsoft-com:office:smarttags" w:element="place">
        <w:r>
          <w:rPr>
            <w:rFonts w:ascii="Times New Roman" w:eastAsia="標楷體" w:hAnsi="標楷體"/>
            <w:bCs/>
            <w:sz w:val="28"/>
            <w:szCs w:val="28"/>
          </w:rPr>
          <w:t>Kaohsiung</w:t>
        </w:r>
      </w:smartTag>
      <w:r>
        <w:rPr>
          <w:rFonts w:ascii="Times New Roman" w:eastAsia="標楷體" w:hAnsi="標楷體"/>
          <w:bCs/>
          <w:sz w:val="28"/>
          <w:szCs w:val="28"/>
        </w:rPr>
        <w:t xml:space="preserve">  </w:t>
      </w:r>
    </w:p>
    <w:p w:rsidR="003929FB" w:rsidRPr="00002B7E" w:rsidRDefault="003929FB" w:rsidP="00002B7E">
      <w:pPr>
        <w:spacing w:line="500" w:lineRule="exact"/>
        <w:rPr>
          <w:rFonts w:ascii="Times New Roman" w:eastAsia="標楷體" w:hAnsi="Times New Roman"/>
          <w:bCs/>
          <w:sz w:val="28"/>
          <w:szCs w:val="28"/>
        </w:rPr>
      </w:pPr>
      <w:r w:rsidRPr="009322A7">
        <w:rPr>
          <w:rFonts w:ascii="Times New Roman" w:eastAsia="標楷體" w:hAnsi="標楷體" w:hint="eastAsia"/>
          <w:sz w:val="28"/>
          <w:szCs w:val="28"/>
        </w:rPr>
        <w:t>【</w:t>
      </w:r>
      <w:r>
        <w:rPr>
          <w:rFonts w:ascii="Times New Roman" w:eastAsia="標楷體" w:hAnsi="標楷體" w:hint="eastAsia"/>
          <w:sz w:val="28"/>
          <w:szCs w:val="28"/>
        </w:rPr>
        <w:t>活動流程</w:t>
      </w:r>
      <w:r w:rsidRPr="009322A7">
        <w:rPr>
          <w:rFonts w:ascii="Times New Roman" w:eastAsia="標楷體" w:hAnsi="標楷體" w:hint="eastAsia"/>
          <w:sz w:val="28"/>
          <w:szCs w:val="28"/>
        </w:rPr>
        <w:t>】</w:t>
      </w:r>
      <w:r>
        <w:rPr>
          <w:rFonts w:ascii="Times New Roman" w:eastAsia="標楷體" w:hAnsi="Times New Roman"/>
          <w:bCs/>
          <w:sz w:val="28"/>
          <w:szCs w:val="28"/>
        </w:rPr>
        <w:t>January</w:t>
      </w:r>
      <w:r>
        <w:rPr>
          <w:rFonts w:ascii="Times New Roman" w:eastAsia="標楷體" w:hAnsi="標楷體"/>
          <w:sz w:val="28"/>
          <w:szCs w:val="28"/>
        </w:rPr>
        <w:t xml:space="preserve"> 11</w:t>
      </w:r>
      <w:r w:rsidRPr="00002B7E">
        <w:rPr>
          <w:rFonts w:ascii="Times New Roman" w:eastAsia="標楷體" w:hAnsi="標楷體"/>
          <w:sz w:val="28"/>
          <w:szCs w:val="28"/>
          <w:vertAlign w:val="superscript"/>
        </w:rPr>
        <w:t>th</w:t>
      </w:r>
      <w:r>
        <w:rPr>
          <w:rFonts w:ascii="Times New Roman" w:eastAsia="標楷體" w:hAnsi="標楷體"/>
          <w:sz w:val="28"/>
          <w:szCs w:val="28"/>
        </w:rPr>
        <w:t xml:space="preserve"> Friday </w:t>
      </w:r>
      <w:r w:rsidRPr="0076134C">
        <w:rPr>
          <w:rFonts w:ascii="Times New Roman" w:eastAsia="標楷體" w:hAnsi="Times New Roman"/>
          <w:bCs/>
          <w:sz w:val="28"/>
          <w:szCs w:val="28"/>
        </w:rPr>
        <w:t>(</w:t>
      </w:r>
      <w:r w:rsidRPr="0076134C">
        <w:rPr>
          <w:rFonts w:ascii="Times New Roman" w:eastAsia="標楷體" w:hAnsi="標楷體" w:hint="eastAsia"/>
          <w:bCs/>
          <w:sz w:val="28"/>
          <w:szCs w:val="28"/>
        </w:rPr>
        <w:t>星期</w:t>
      </w:r>
      <w:r>
        <w:rPr>
          <w:rFonts w:ascii="Times New Roman" w:eastAsia="標楷體" w:hAnsi="標楷體" w:hint="eastAsia"/>
          <w:bCs/>
          <w:sz w:val="28"/>
          <w:szCs w:val="28"/>
        </w:rPr>
        <w:t>五</w:t>
      </w:r>
      <w:r w:rsidRPr="0076134C">
        <w:rPr>
          <w:rFonts w:ascii="Times New Roman" w:eastAsia="標楷體" w:hAnsi="Times New Roman"/>
          <w:bCs/>
          <w:sz w:val="28"/>
          <w:szCs w:val="28"/>
        </w:rPr>
        <w:t>)</w:t>
      </w:r>
      <w:r>
        <w:rPr>
          <w:rFonts w:ascii="Times New Roman" w:eastAsia="標楷體" w:hAnsi="Times New Roman"/>
          <w:bCs/>
          <w:sz w:val="28"/>
          <w:szCs w:val="28"/>
        </w:rPr>
        <w:t xml:space="preserve">   Agenda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8"/>
        <w:gridCol w:w="4819"/>
        <w:gridCol w:w="3443"/>
      </w:tblGrid>
      <w:tr w:rsidR="003929FB" w:rsidRPr="009322A7" w:rsidTr="00395F1C">
        <w:trPr>
          <w:jc w:val="center"/>
        </w:trPr>
        <w:tc>
          <w:tcPr>
            <w:tcW w:w="1518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時間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Time</w:t>
            </w:r>
          </w:p>
        </w:tc>
        <w:tc>
          <w:tcPr>
            <w:tcW w:w="4819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項目</w:t>
            </w:r>
            <w:r w:rsidRPr="009322A7">
              <w:rPr>
                <w:rFonts w:ascii="Times New Roman" w:eastAsia="標楷體" w:hAnsi="Times New Roman"/>
                <w:color w:val="0D0D0D"/>
                <w:szCs w:val="24"/>
              </w:rPr>
              <w:t>/</w:t>
            </w: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議題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Topic</w:t>
            </w:r>
          </w:p>
        </w:tc>
        <w:tc>
          <w:tcPr>
            <w:tcW w:w="3443" w:type="dxa"/>
            <w:shd w:val="clear" w:color="auto" w:fill="D9D9D9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9322A7">
              <w:rPr>
                <w:rFonts w:ascii="Times New Roman" w:eastAsia="標楷體" w:hAnsi="標楷體" w:hint="eastAsia"/>
                <w:color w:val="0D0D0D"/>
                <w:szCs w:val="24"/>
              </w:rPr>
              <w:t>演講者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Speakers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8:50</w:t>
            </w:r>
            <w:r w:rsidRPr="009322A7">
              <w:rPr>
                <w:rFonts w:ascii="Times New Roman" w:eastAsia="標楷體" w:hAnsi="Times New Roman" w:cs="新細明體"/>
                <w:kern w:val="0"/>
                <w:szCs w:val="24"/>
              </w:rPr>
              <w:t>-</w:t>
            </w:r>
            <w:r w:rsidRPr="009322A7">
              <w:rPr>
                <w:rFonts w:ascii="Times New Roman" w:eastAsia="標楷體" w:hAnsi="Times New Roman"/>
                <w:color w:val="0D0D0D"/>
                <w:szCs w:val="24"/>
              </w:rPr>
              <w:t>9: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05</w:t>
            </w:r>
          </w:p>
        </w:tc>
        <w:tc>
          <w:tcPr>
            <w:tcW w:w="4819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Registration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報到</w:t>
            </w:r>
          </w:p>
        </w:tc>
        <w:tc>
          <w:tcPr>
            <w:tcW w:w="3443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9:05-9:15</w:t>
            </w:r>
          </w:p>
        </w:tc>
        <w:tc>
          <w:tcPr>
            <w:tcW w:w="4819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高雄場開幕致詞</w:t>
            </w:r>
          </w:p>
        </w:tc>
        <w:tc>
          <w:tcPr>
            <w:tcW w:w="344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職業訓練局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莊組長美娟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9:15-9:20</w:t>
            </w:r>
          </w:p>
        </w:tc>
        <w:tc>
          <w:tcPr>
            <w:tcW w:w="4819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貴賓致詞</w:t>
            </w:r>
          </w:p>
        </w:tc>
        <w:tc>
          <w:tcPr>
            <w:tcW w:w="344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義守大學校長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  <w:smartTag w:uri="urn:schemas-microsoft-com:office:smarttags" w:element="place">
              <w:r>
                <w:rPr>
                  <w:rFonts w:ascii="Times New Roman" w:eastAsia="標楷體" w:hAnsi="標楷體" w:hint="eastAsia"/>
                  <w:color w:val="0D0D0D"/>
                  <w:szCs w:val="24"/>
                </w:rPr>
                <w:t>蕭介夫</w:t>
              </w:r>
            </w:smartTag>
            <w:r>
              <w:rPr>
                <w:rFonts w:ascii="Times New Roman" w:eastAsia="標楷體" w:hAnsi="標楷體" w:hint="eastAsia"/>
                <w:color w:val="0D0D0D"/>
                <w:szCs w:val="24"/>
              </w:rPr>
              <w:t>博士</w:t>
            </w:r>
          </w:p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Chancellor Jei-Fu SHAW, Ph.D.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9:20-10:10</w:t>
            </w:r>
          </w:p>
        </w:tc>
        <w:tc>
          <w:tcPr>
            <w:tcW w:w="4819" w:type="dxa"/>
            <w:vAlign w:val="center"/>
          </w:tcPr>
          <w:p w:rsidR="003929FB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The mechanism of </w:t>
            </w:r>
            <w:smartTag w:uri="urn:schemas-microsoft-com:office:smarttags" w:element="place">
              <w:r w:rsidRPr="004E433C">
                <w:rPr>
                  <w:rFonts w:ascii="Times New Roman" w:eastAsia="標楷體" w:hAnsi="Times New Roman"/>
                  <w:color w:val="0D0D0D"/>
                  <w:szCs w:val="24"/>
                </w:rPr>
                <w:t>Korea</w:t>
              </w:r>
            </w:smartTag>
            <w:r w:rsidRPr="004E433C">
              <w:rPr>
                <w:rFonts w:ascii="Times New Roman" w:eastAsia="標楷體" w:hAnsi="Times New Roman"/>
                <w:color w:val="0D0D0D"/>
                <w:szCs w:val="24"/>
              </w:rPr>
              <w:t>’s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FTA negotiation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韓國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>FTA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的談判機制</w:t>
            </w:r>
          </w:p>
        </w:tc>
        <w:tc>
          <w:tcPr>
            <w:tcW w:w="344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Dr. Sung Hankyoung</w:t>
            </w:r>
          </w:p>
          <w:p w:rsidR="003929FB" w:rsidRPr="004C0401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Assistant Professor, Kookmin University, Korea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韓國國民大學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10:10-11:00</w:t>
            </w:r>
          </w:p>
        </w:tc>
        <w:tc>
          <w:tcPr>
            <w:tcW w:w="4819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6E79D6">
              <w:rPr>
                <w:rFonts w:ascii="Times New Roman" w:eastAsia="標楷體" w:hAnsi="標楷體"/>
                <w:color w:val="0D0D0D"/>
                <w:szCs w:val="24"/>
              </w:rPr>
              <w:t>Movement of Natural Persons in FTA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自由貿易協定下自然人移動</w:t>
            </w:r>
          </w:p>
        </w:tc>
        <w:tc>
          <w:tcPr>
            <w:tcW w:w="344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Dr. Jai-Joon Hur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許栽準博士</w:t>
            </w:r>
          </w:p>
          <w:p w:rsidR="003929FB" w:rsidRDefault="003929FB" w:rsidP="003929FB">
            <w:pPr>
              <w:tabs>
                <w:tab w:val="left" w:pos="540"/>
              </w:tabs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Senior Research Fellow,</w:t>
            </w:r>
          </w:p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Korea Labor Institute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11:00-11:50</w:t>
            </w:r>
          </w:p>
        </w:tc>
        <w:tc>
          <w:tcPr>
            <w:tcW w:w="4819" w:type="dxa"/>
            <w:vAlign w:val="center"/>
          </w:tcPr>
          <w:p w:rsidR="003929FB" w:rsidRPr="00FC5A9E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Pros and cons of FTA and its Impacts</w:t>
            </w:r>
          </w:p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FTA</w:t>
            </w:r>
            <w:r w:rsidRPr="00FC5A9E">
              <w:rPr>
                <w:rFonts w:ascii="Times New Roman" w:eastAsia="標楷體" w:hAnsi="標楷體" w:hint="eastAsia"/>
                <w:color w:val="0D0D0D"/>
                <w:szCs w:val="24"/>
              </w:rPr>
              <w:t>之優缺點與其影響</w:t>
            </w:r>
          </w:p>
        </w:tc>
        <w:tc>
          <w:tcPr>
            <w:tcW w:w="3443" w:type="dxa"/>
            <w:vAlign w:val="center"/>
          </w:tcPr>
          <w:p w:rsidR="003929FB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Dr. Lee Siwook</w:t>
            </w:r>
          </w:p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/>
                <w:color w:val="0D0D0D"/>
                <w:szCs w:val="24"/>
              </w:rPr>
              <w:t>Director, Korean Association of Trade and Industry Studies</w:t>
            </w:r>
          </w:p>
        </w:tc>
      </w:tr>
      <w:tr w:rsidR="003929FB" w:rsidRPr="009322A7" w:rsidTr="00395F1C">
        <w:trPr>
          <w:jc w:val="center"/>
        </w:trPr>
        <w:tc>
          <w:tcPr>
            <w:tcW w:w="1518" w:type="dxa"/>
            <w:vAlign w:val="center"/>
          </w:tcPr>
          <w:p w:rsidR="003929FB" w:rsidRPr="009322A7" w:rsidRDefault="003929FB" w:rsidP="003929FB">
            <w:pPr>
              <w:tabs>
                <w:tab w:val="left" w:pos="540"/>
              </w:tabs>
              <w:spacing w:line="360" w:lineRule="auto"/>
              <w:ind w:rightChars="13" w:right="31680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11:50-12:00</w:t>
            </w:r>
          </w:p>
        </w:tc>
        <w:tc>
          <w:tcPr>
            <w:tcW w:w="4819" w:type="dxa"/>
            <w:vAlign w:val="center"/>
          </w:tcPr>
          <w:p w:rsidR="003929FB" w:rsidRPr="001711E9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 w:rsidRPr="00FC5A9E">
              <w:rPr>
                <w:rFonts w:ascii="Times New Roman" w:eastAsia="標楷體" w:hAnsi="標楷體"/>
                <w:color w:val="0D0D0D"/>
                <w:szCs w:val="24"/>
              </w:rPr>
              <w:t>Q&amp;A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&amp; Conclusion</w:t>
            </w:r>
          </w:p>
        </w:tc>
        <w:tc>
          <w:tcPr>
            <w:tcW w:w="3443" w:type="dxa"/>
            <w:vAlign w:val="center"/>
          </w:tcPr>
          <w:p w:rsidR="003929FB" w:rsidRPr="009322A7" w:rsidRDefault="003929FB" w:rsidP="003929FB">
            <w:pPr>
              <w:pStyle w:val="1"/>
              <w:tabs>
                <w:tab w:val="left" w:pos="540"/>
              </w:tabs>
              <w:spacing w:line="360" w:lineRule="auto"/>
              <w:ind w:leftChars="0" w:left="0" w:rightChars="13" w:right="31680"/>
              <w:jc w:val="both"/>
              <w:rPr>
                <w:rFonts w:ascii="Times New Roman" w:eastAsia="標楷體" w:hAnsi="標楷體"/>
                <w:color w:val="0D0D0D"/>
                <w:szCs w:val="24"/>
              </w:rPr>
            </w:pP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職業訓練局</w:t>
            </w:r>
            <w:r>
              <w:rPr>
                <w:rFonts w:ascii="Times New Roman" w:eastAsia="標楷體" w:hAnsi="標楷體"/>
                <w:color w:val="0D0D0D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D0D0D"/>
                <w:szCs w:val="24"/>
              </w:rPr>
              <w:t>莊組長美娟</w:t>
            </w:r>
          </w:p>
        </w:tc>
      </w:tr>
    </w:tbl>
    <w:p w:rsidR="003929FB" w:rsidRPr="006E79D6" w:rsidRDefault="003929FB">
      <w:pPr>
        <w:rPr>
          <w:rFonts w:ascii="Times New Roman" w:eastAsia="標楷體" w:hAnsi="Times New Roman"/>
          <w:sz w:val="28"/>
          <w:szCs w:val="28"/>
        </w:rPr>
      </w:pPr>
    </w:p>
    <w:sectPr w:rsidR="003929FB" w:rsidRPr="006E79D6" w:rsidSect="009322A7">
      <w:footerReference w:type="default" r:id="rId7"/>
      <w:pgSz w:w="11906" w:h="16838"/>
      <w:pgMar w:top="720" w:right="1106" w:bottom="72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FB" w:rsidRPr="005C6586" w:rsidRDefault="003929FB" w:rsidP="00915F31">
      <w:r>
        <w:separator/>
      </w:r>
    </w:p>
  </w:endnote>
  <w:endnote w:type="continuationSeparator" w:id="0">
    <w:p w:rsidR="003929FB" w:rsidRPr="005C6586" w:rsidRDefault="003929FB" w:rsidP="0091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FB" w:rsidRDefault="003929FB">
    <w:pPr>
      <w:pStyle w:val="Footer"/>
      <w:jc w:val="center"/>
    </w:pPr>
    <w:fldSimple w:instr=" PAGE   \* MERGEFORMAT ">
      <w:r w:rsidRPr="00DF279B">
        <w:rPr>
          <w:noProof/>
          <w:lang w:val="zh-TW"/>
        </w:rPr>
        <w:t>1</w:t>
      </w:r>
    </w:fldSimple>
  </w:p>
  <w:p w:rsidR="003929FB" w:rsidRDefault="00392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FB" w:rsidRPr="005C6586" w:rsidRDefault="003929FB" w:rsidP="00915F31">
      <w:r>
        <w:separator/>
      </w:r>
    </w:p>
  </w:footnote>
  <w:footnote w:type="continuationSeparator" w:id="0">
    <w:p w:rsidR="003929FB" w:rsidRPr="005C6586" w:rsidRDefault="003929FB" w:rsidP="00915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883"/>
    <w:multiLevelType w:val="hybridMultilevel"/>
    <w:tmpl w:val="57EA0F7A"/>
    <w:lvl w:ilvl="0" w:tplc="DAA20B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183FF0"/>
    <w:multiLevelType w:val="hybridMultilevel"/>
    <w:tmpl w:val="898AE7CA"/>
    <w:lvl w:ilvl="0" w:tplc="B032F71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B4D6910"/>
    <w:multiLevelType w:val="hybridMultilevel"/>
    <w:tmpl w:val="0310FD1A"/>
    <w:lvl w:ilvl="0" w:tplc="CBC00D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F3E614F"/>
    <w:multiLevelType w:val="hybridMultilevel"/>
    <w:tmpl w:val="5A12FF80"/>
    <w:lvl w:ilvl="0" w:tplc="C17429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2086637"/>
    <w:multiLevelType w:val="hybridMultilevel"/>
    <w:tmpl w:val="57EA0F7A"/>
    <w:lvl w:ilvl="0" w:tplc="DAA20B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EF2"/>
    <w:rsid w:val="00002B7E"/>
    <w:rsid w:val="00007EC1"/>
    <w:rsid w:val="00014522"/>
    <w:rsid w:val="000544F7"/>
    <w:rsid w:val="00054D3C"/>
    <w:rsid w:val="00072DF0"/>
    <w:rsid w:val="00076BBC"/>
    <w:rsid w:val="00086C55"/>
    <w:rsid w:val="000A3576"/>
    <w:rsid w:val="000C6EB4"/>
    <w:rsid w:val="000D497B"/>
    <w:rsid w:val="000E4AEC"/>
    <w:rsid w:val="000F2ABF"/>
    <w:rsid w:val="00107006"/>
    <w:rsid w:val="0017055B"/>
    <w:rsid w:val="001711E9"/>
    <w:rsid w:val="0017396D"/>
    <w:rsid w:val="001C4FE5"/>
    <w:rsid w:val="001C7773"/>
    <w:rsid w:val="00226E71"/>
    <w:rsid w:val="00254904"/>
    <w:rsid w:val="00275004"/>
    <w:rsid w:val="00294891"/>
    <w:rsid w:val="002A44D1"/>
    <w:rsid w:val="002D47AC"/>
    <w:rsid w:val="002F2543"/>
    <w:rsid w:val="003007C2"/>
    <w:rsid w:val="003104FE"/>
    <w:rsid w:val="00342AC0"/>
    <w:rsid w:val="00342C39"/>
    <w:rsid w:val="00350DC5"/>
    <w:rsid w:val="00357F71"/>
    <w:rsid w:val="003645F2"/>
    <w:rsid w:val="00387DB2"/>
    <w:rsid w:val="003929FB"/>
    <w:rsid w:val="00395F1C"/>
    <w:rsid w:val="003A52F0"/>
    <w:rsid w:val="003C1ADF"/>
    <w:rsid w:val="003D4EE0"/>
    <w:rsid w:val="003E26A4"/>
    <w:rsid w:val="003F76D5"/>
    <w:rsid w:val="0043764F"/>
    <w:rsid w:val="00450638"/>
    <w:rsid w:val="00471762"/>
    <w:rsid w:val="00480324"/>
    <w:rsid w:val="00490C0E"/>
    <w:rsid w:val="0049340B"/>
    <w:rsid w:val="00496165"/>
    <w:rsid w:val="004A19EE"/>
    <w:rsid w:val="004A528C"/>
    <w:rsid w:val="004B3065"/>
    <w:rsid w:val="004B52AC"/>
    <w:rsid w:val="004B6625"/>
    <w:rsid w:val="004C0401"/>
    <w:rsid w:val="004D00C9"/>
    <w:rsid w:val="004E433C"/>
    <w:rsid w:val="004F5AD4"/>
    <w:rsid w:val="0050529C"/>
    <w:rsid w:val="0051038B"/>
    <w:rsid w:val="00531368"/>
    <w:rsid w:val="005953DE"/>
    <w:rsid w:val="005A3D83"/>
    <w:rsid w:val="005B10FC"/>
    <w:rsid w:val="005B75A2"/>
    <w:rsid w:val="005C0C17"/>
    <w:rsid w:val="005C6586"/>
    <w:rsid w:val="005D6175"/>
    <w:rsid w:val="005D7126"/>
    <w:rsid w:val="005F7E66"/>
    <w:rsid w:val="00604B3D"/>
    <w:rsid w:val="00612F00"/>
    <w:rsid w:val="0061799A"/>
    <w:rsid w:val="0065464D"/>
    <w:rsid w:val="00656E2F"/>
    <w:rsid w:val="0066762D"/>
    <w:rsid w:val="006745BA"/>
    <w:rsid w:val="00676A99"/>
    <w:rsid w:val="00676F98"/>
    <w:rsid w:val="00684062"/>
    <w:rsid w:val="00690E67"/>
    <w:rsid w:val="006949A4"/>
    <w:rsid w:val="00694BDF"/>
    <w:rsid w:val="00697A4D"/>
    <w:rsid w:val="006A0BAB"/>
    <w:rsid w:val="006A0F50"/>
    <w:rsid w:val="006C2EF2"/>
    <w:rsid w:val="006D0D46"/>
    <w:rsid w:val="006D6CCA"/>
    <w:rsid w:val="006E79D6"/>
    <w:rsid w:val="00710713"/>
    <w:rsid w:val="00733018"/>
    <w:rsid w:val="0075698D"/>
    <w:rsid w:val="00760CA6"/>
    <w:rsid w:val="0076134C"/>
    <w:rsid w:val="00763835"/>
    <w:rsid w:val="00764898"/>
    <w:rsid w:val="00774D0D"/>
    <w:rsid w:val="00782335"/>
    <w:rsid w:val="007970FB"/>
    <w:rsid w:val="007A1DB9"/>
    <w:rsid w:val="007B6B96"/>
    <w:rsid w:val="007C0561"/>
    <w:rsid w:val="007E77C9"/>
    <w:rsid w:val="007F06FB"/>
    <w:rsid w:val="008035F2"/>
    <w:rsid w:val="0085764F"/>
    <w:rsid w:val="00895BAC"/>
    <w:rsid w:val="00895DE4"/>
    <w:rsid w:val="008A6A4C"/>
    <w:rsid w:val="008B0547"/>
    <w:rsid w:val="008C049F"/>
    <w:rsid w:val="008C0C31"/>
    <w:rsid w:val="008C7B5B"/>
    <w:rsid w:val="008F2B15"/>
    <w:rsid w:val="00902082"/>
    <w:rsid w:val="00902E51"/>
    <w:rsid w:val="00915D58"/>
    <w:rsid w:val="00915F31"/>
    <w:rsid w:val="00917829"/>
    <w:rsid w:val="009274A1"/>
    <w:rsid w:val="009322A7"/>
    <w:rsid w:val="00955348"/>
    <w:rsid w:val="009554EB"/>
    <w:rsid w:val="009767E0"/>
    <w:rsid w:val="009841A2"/>
    <w:rsid w:val="00985E24"/>
    <w:rsid w:val="00995965"/>
    <w:rsid w:val="009A59DA"/>
    <w:rsid w:val="009A662E"/>
    <w:rsid w:val="009D02BA"/>
    <w:rsid w:val="009F0DE3"/>
    <w:rsid w:val="00A26107"/>
    <w:rsid w:val="00A33ED9"/>
    <w:rsid w:val="00A3567C"/>
    <w:rsid w:val="00A360BA"/>
    <w:rsid w:val="00A57B3E"/>
    <w:rsid w:val="00A60CCE"/>
    <w:rsid w:val="00A7319D"/>
    <w:rsid w:val="00A74A8B"/>
    <w:rsid w:val="00A84610"/>
    <w:rsid w:val="00AA1F56"/>
    <w:rsid w:val="00AA6059"/>
    <w:rsid w:val="00AC0A25"/>
    <w:rsid w:val="00AC3C51"/>
    <w:rsid w:val="00AF3896"/>
    <w:rsid w:val="00B029CB"/>
    <w:rsid w:val="00B05FA7"/>
    <w:rsid w:val="00B07FF0"/>
    <w:rsid w:val="00B1020F"/>
    <w:rsid w:val="00B53229"/>
    <w:rsid w:val="00B92342"/>
    <w:rsid w:val="00B9412F"/>
    <w:rsid w:val="00BD0D74"/>
    <w:rsid w:val="00C11D1D"/>
    <w:rsid w:val="00C26E03"/>
    <w:rsid w:val="00C35769"/>
    <w:rsid w:val="00C54C3D"/>
    <w:rsid w:val="00C91775"/>
    <w:rsid w:val="00CB32D2"/>
    <w:rsid w:val="00CB54E9"/>
    <w:rsid w:val="00CB7B18"/>
    <w:rsid w:val="00CD36EF"/>
    <w:rsid w:val="00D12178"/>
    <w:rsid w:val="00D1437C"/>
    <w:rsid w:val="00D26AB7"/>
    <w:rsid w:val="00D279F3"/>
    <w:rsid w:val="00D6101B"/>
    <w:rsid w:val="00D66712"/>
    <w:rsid w:val="00D76A07"/>
    <w:rsid w:val="00D92971"/>
    <w:rsid w:val="00DA61B4"/>
    <w:rsid w:val="00DB1C85"/>
    <w:rsid w:val="00DD507A"/>
    <w:rsid w:val="00DF279B"/>
    <w:rsid w:val="00E14C36"/>
    <w:rsid w:val="00E14DE4"/>
    <w:rsid w:val="00E17E7C"/>
    <w:rsid w:val="00E417F8"/>
    <w:rsid w:val="00E5059A"/>
    <w:rsid w:val="00E85263"/>
    <w:rsid w:val="00E92C01"/>
    <w:rsid w:val="00E92E94"/>
    <w:rsid w:val="00E93C6E"/>
    <w:rsid w:val="00EA4BE3"/>
    <w:rsid w:val="00EB222A"/>
    <w:rsid w:val="00EB3963"/>
    <w:rsid w:val="00EC2DC7"/>
    <w:rsid w:val="00ED7438"/>
    <w:rsid w:val="00ED7A6F"/>
    <w:rsid w:val="00EF4A9E"/>
    <w:rsid w:val="00F40660"/>
    <w:rsid w:val="00F84124"/>
    <w:rsid w:val="00F85D2E"/>
    <w:rsid w:val="00FA0614"/>
    <w:rsid w:val="00FA1CED"/>
    <w:rsid w:val="00FC5A9E"/>
    <w:rsid w:val="00FC6CD6"/>
    <w:rsid w:val="00FD6C44"/>
    <w:rsid w:val="00FE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F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6C2EF2"/>
    <w:pPr>
      <w:ind w:leftChars="200" w:left="480"/>
    </w:pPr>
  </w:style>
  <w:style w:type="paragraph" w:styleId="ListParagraph">
    <w:name w:val="List Paragraph"/>
    <w:basedOn w:val="Normal"/>
    <w:uiPriority w:val="99"/>
    <w:qFormat/>
    <w:rsid w:val="006C2EF2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15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F31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5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F31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1F5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56"/>
    <w:rPr>
      <w:rFonts w:ascii="Cambria" w:eastAsia="新細明體" w:hAnsi="Cambria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B05FA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906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3</Pages>
  <Words>484</Words>
  <Characters>2759</Characters>
  <Application>Microsoft Office Outlook</Application>
  <DocSecurity>0</DocSecurity>
  <Lines>0</Lines>
  <Paragraphs>0</Paragraphs>
  <ScaleCrop>false</ScaleCrop>
  <Company>EVTA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「2012年勞動力發展系列工作坊─從多元就業開發方案到社會企業：</dc:title>
  <dc:subject/>
  <dc:creator>D7200023</dc:creator>
  <cp:keywords/>
  <dc:description/>
  <cp:lastModifiedBy>b7100026</cp:lastModifiedBy>
  <cp:revision>9</cp:revision>
  <cp:lastPrinted>2012-12-25T03:44:00Z</cp:lastPrinted>
  <dcterms:created xsi:type="dcterms:W3CDTF">2012-12-13T02:33:00Z</dcterms:created>
  <dcterms:modified xsi:type="dcterms:W3CDTF">2012-12-25T06:22:00Z</dcterms:modified>
</cp:coreProperties>
</file>