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B9" w:rsidRPr="00730D91" w:rsidRDefault="00D657D2" w:rsidP="00730D91">
      <w:pPr>
        <w:spacing w:before="12"/>
        <w:jc w:val="center"/>
        <w:rPr>
          <w:rFonts w:ascii="Times New Roman" w:eastAsia="標楷體" w:hAnsi="Times New Roman" w:cs="Times New Roman"/>
          <w:b/>
          <w:bCs/>
          <w:snapToGrid w:val="0"/>
          <w:sz w:val="33"/>
          <w:szCs w:val="33"/>
          <w:lang w:eastAsia="zh-TW"/>
        </w:rPr>
      </w:pPr>
      <w:r w:rsidRPr="00730D91">
        <w:rPr>
          <w:rFonts w:ascii="Times New Roman" w:eastAsia="標楷體" w:hAnsi="Times New Roman" w:cs="Times New Roman"/>
          <w:b/>
          <w:bCs/>
          <w:snapToGrid w:val="0"/>
          <w:sz w:val="33"/>
          <w:szCs w:val="33"/>
          <w:lang w:eastAsia="zh-TW"/>
        </w:rPr>
        <w:t>Fu Jen Catholic University</w:t>
      </w:r>
    </w:p>
    <w:p w:rsidR="00D657D2" w:rsidRPr="00730D91" w:rsidRDefault="00D657D2" w:rsidP="00730D91">
      <w:pPr>
        <w:spacing w:before="12"/>
        <w:jc w:val="center"/>
        <w:rPr>
          <w:rFonts w:ascii="Times New Roman" w:eastAsia="標楷體" w:hAnsi="Times New Roman" w:cs="Times New Roman"/>
          <w:b/>
          <w:bCs/>
          <w:snapToGrid w:val="0"/>
          <w:sz w:val="33"/>
          <w:szCs w:val="33"/>
          <w:lang w:eastAsia="zh-TW"/>
        </w:rPr>
      </w:pPr>
      <w:r w:rsidRPr="00730D91">
        <w:rPr>
          <w:rFonts w:ascii="Times New Roman" w:eastAsia="標楷體" w:hAnsi="Times New Roman" w:cs="Times New Roman"/>
          <w:b/>
          <w:bCs/>
          <w:snapToGrid w:val="0"/>
          <w:sz w:val="33"/>
          <w:szCs w:val="33"/>
          <w:lang w:eastAsia="zh-TW"/>
        </w:rPr>
        <w:t xml:space="preserve">Regulations Governing </w:t>
      </w:r>
      <w:r w:rsidR="00E535AD">
        <w:rPr>
          <w:rFonts w:ascii="Times New Roman" w:eastAsia="標楷體" w:hAnsi="Times New Roman" w:cs="Times New Roman" w:hint="eastAsia"/>
          <w:b/>
          <w:bCs/>
          <w:snapToGrid w:val="0"/>
          <w:sz w:val="33"/>
          <w:szCs w:val="33"/>
          <w:lang w:eastAsia="zh-TW"/>
        </w:rPr>
        <w:t xml:space="preserve">the Research Project </w:t>
      </w:r>
      <w:r w:rsidRPr="00730D91">
        <w:rPr>
          <w:rFonts w:ascii="Times New Roman" w:eastAsia="標楷體" w:hAnsi="Times New Roman" w:cs="Times New Roman"/>
          <w:b/>
          <w:bCs/>
          <w:snapToGrid w:val="0"/>
          <w:sz w:val="33"/>
          <w:szCs w:val="33"/>
          <w:lang w:eastAsia="zh-TW"/>
        </w:rPr>
        <w:t>Grant</w:t>
      </w:r>
    </w:p>
    <w:p w:rsidR="002A7787" w:rsidRDefault="002A7787" w:rsidP="00B6140A">
      <w:pPr>
        <w:spacing w:line="253" w:lineRule="exact"/>
        <w:ind w:right="328"/>
        <w:jc w:val="right"/>
        <w:rPr>
          <w:rFonts w:ascii="Times New Roman" w:eastAsia="標楷體" w:hAnsi="Times New Roman" w:cs="Times New Roman"/>
          <w:snapToGrid w:val="0"/>
          <w:sz w:val="16"/>
          <w:szCs w:val="16"/>
          <w:lang w:eastAsia="zh-TW"/>
        </w:rPr>
      </w:pPr>
    </w:p>
    <w:p w:rsidR="00B6140A" w:rsidRPr="00B6140A" w:rsidRDefault="00B6140A" w:rsidP="00B6140A">
      <w:pPr>
        <w:spacing w:line="253" w:lineRule="exact"/>
        <w:ind w:right="328"/>
        <w:jc w:val="right"/>
        <w:rPr>
          <w:rFonts w:ascii="Times New Roman" w:eastAsia="標楷體" w:hAnsi="Times New Roman" w:cs="Times New Roman"/>
          <w:snapToGrid w:val="0"/>
          <w:sz w:val="16"/>
          <w:szCs w:val="16"/>
          <w:lang w:eastAsia="zh-TW"/>
        </w:rPr>
      </w:pPr>
      <w:r w:rsidRPr="00B6140A">
        <w:rPr>
          <w:rFonts w:ascii="Times New Roman" w:eastAsia="標楷體" w:hAnsi="Times New Roman" w:cs="Times New Roman"/>
          <w:snapToGrid w:val="0"/>
          <w:sz w:val="16"/>
          <w:szCs w:val="16"/>
          <w:lang w:eastAsia="zh-TW"/>
        </w:rPr>
        <w:t>Passed at the Ninth Meeting of the Executive Council for the 2000-2001 Academic Year on June 14, 2001</w:t>
      </w:r>
    </w:p>
    <w:p w:rsidR="00B6140A" w:rsidRDefault="00B6140A" w:rsidP="00B6140A">
      <w:pPr>
        <w:wordWrap w:val="0"/>
        <w:spacing w:line="253" w:lineRule="exact"/>
        <w:ind w:right="328"/>
        <w:jc w:val="right"/>
        <w:rPr>
          <w:rFonts w:ascii="Times New Roman" w:eastAsia="標楷體" w:hAnsi="Times New Roman" w:cs="Times New Roman"/>
          <w:snapToGrid w:val="0"/>
          <w:sz w:val="16"/>
          <w:szCs w:val="16"/>
          <w:lang w:eastAsia="zh-TW"/>
        </w:rPr>
      </w:pPr>
      <w:r w:rsidRPr="00B6140A">
        <w:rPr>
          <w:rFonts w:ascii="Times New Roman" w:eastAsia="標楷體" w:hAnsi="Times New Roman" w:cs="Times New Roman"/>
          <w:snapToGrid w:val="0"/>
          <w:sz w:val="16"/>
          <w:szCs w:val="16"/>
          <w:lang w:eastAsia="zh-TW"/>
        </w:rPr>
        <w:t>Amended at the Tenth Meeting of the Executive Council for the 2002-2003 Academic Year on May 8, 2003</w:t>
      </w:r>
    </w:p>
    <w:p w:rsidR="00B6140A" w:rsidRDefault="00B6140A" w:rsidP="00B6140A">
      <w:pPr>
        <w:wordWrap w:val="0"/>
        <w:spacing w:line="253" w:lineRule="exact"/>
        <w:ind w:right="328"/>
        <w:jc w:val="right"/>
        <w:rPr>
          <w:rFonts w:ascii="Times New Roman" w:eastAsia="標楷體" w:hAnsi="Times New Roman" w:cs="Times New Roman"/>
          <w:snapToGrid w:val="0"/>
          <w:sz w:val="16"/>
          <w:szCs w:val="16"/>
          <w:lang w:eastAsia="zh-TW"/>
        </w:rPr>
      </w:pPr>
      <w:r>
        <w:rPr>
          <w:rFonts w:ascii="Times New Roman" w:eastAsia="標楷體" w:hAnsi="Times New Roman" w:cs="Times New Roman"/>
          <w:snapToGrid w:val="0"/>
          <w:sz w:val="16"/>
          <w:szCs w:val="16"/>
          <w:lang w:eastAsia="zh-TW"/>
        </w:rPr>
        <w:t xml:space="preserve">Amended at the </w:t>
      </w:r>
      <w:r>
        <w:rPr>
          <w:rFonts w:ascii="Times New Roman" w:eastAsia="標楷體" w:hAnsi="Times New Roman" w:cs="Times New Roman" w:hint="eastAsia"/>
          <w:snapToGrid w:val="0"/>
          <w:sz w:val="16"/>
          <w:szCs w:val="16"/>
          <w:lang w:eastAsia="zh-TW"/>
        </w:rPr>
        <w:t>Sev</w:t>
      </w:r>
      <w:r w:rsidRPr="00B6140A">
        <w:rPr>
          <w:rFonts w:ascii="Times New Roman" w:eastAsia="標楷體" w:hAnsi="Times New Roman" w:cs="Times New Roman"/>
          <w:snapToGrid w:val="0"/>
          <w:sz w:val="16"/>
          <w:szCs w:val="16"/>
          <w:lang w:eastAsia="zh-TW"/>
        </w:rPr>
        <w:t>enth Meeting of the Executive Council for the 200</w:t>
      </w:r>
      <w:r>
        <w:rPr>
          <w:rFonts w:ascii="Times New Roman" w:eastAsia="標楷體" w:hAnsi="Times New Roman" w:cs="Times New Roman" w:hint="eastAsia"/>
          <w:snapToGrid w:val="0"/>
          <w:sz w:val="16"/>
          <w:szCs w:val="16"/>
          <w:lang w:eastAsia="zh-TW"/>
        </w:rPr>
        <w:t>5</w:t>
      </w:r>
      <w:r w:rsidRPr="00B6140A">
        <w:rPr>
          <w:rFonts w:ascii="Times New Roman" w:eastAsia="標楷體" w:hAnsi="Times New Roman" w:cs="Times New Roman"/>
          <w:snapToGrid w:val="0"/>
          <w:sz w:val="16"/>
          <w:szCs w:val="16"/>
          <w:lang w:eastAsia="zh-TW"/>
        </w:rPr>
        <w:t>-200</w:t>
      </w:r>
      <w:r>
        <w:rPr>
          <w:rFonts w:ascii="Times New Roman" w:eastAsia="標楷體" w:hAnsi="Times New Roman" w:cs="Times New Roman" w:hint="eastAsia"/>
          <w:snapToGrid w:val="0"/>
          <w:sz w:val="16"/>
          <w:szCs w:val="16"/>
          <w:lang w:eastAsia="zh-TW"/>
        </w:rPr>
        <w:t>6</w:t>
      </w:r>
      <w:r>
        <w:rPr>
          <w:rFonts w:ascii="Times New Roman" w:eastAsia="標楷體" w:hAnsi="Times New Roman" w:cs="Times New Roman"/>
          <w:snapToGrid w:val="0"/>
          <w:sz w:val="16"/>
          <w:szCs w:val="16"/>
          <w:lang w:eastAsia="zh-TW"/>
        </w:rPr>
        <w:t xml:space="preserve"> Academic Year on </w:t>
      </w:r>
      <w:r>
        <w:rPr>
          <w:rFonts w:ascii="Times New Roman" w:eastAsia="標楷體" w:hAnsi="Times New Roman" w:cs="Times New Roman" w:hint="eastAsia"/>
          <w:snapToGrid w:val="0"/>
          <w:sz w:val="16"/>
          <w:szCs w:val="16"/>
          <w:lang w:eastAsia="zh-TW"/>
        </w:rPr>
        <w:t>April 6</w:t>
      </w:r>
      <w:r>
        <w:rPr>
          <w:rFonts w:ascii="Times New Roman" w:eastAsia="標楷體" w:hAnsi="Times New Roman" w:cs="Times New Roman"/>
          <w:snapToGrid w:val="0"/>
          <w:sz w:val="16"/>
          <w:szCs w:val="16"/>
          <w:lang w:eastAsia="zh-TW"/>
        </w:rPr>
        <w:t>, 200</w:t>
      </w:r>
      <w:r>
        <w:rPr>
          <w:rFonts w:ascii="Times New Roman" w:eastAsia="標楷體" w:hAnsi="Times New Roman" w:cs="Times New Roman" w:hint="eastAsia"/>
          <w:snapToGrid w:val="0"/>
          <w:sz w:val="16"/>
          <w:szCs w:val="16"/>
          <w:lang w:eastAsia="zh-TW"/>
        </w:rPr>
        <w:t>6</w:t>
      </w:r>
    </w:p>
    <w:p w:rsidR="00B6140A" w:rsidRDefault="00B6140A" w:rsidP="00B6140A">
      <w:pPr>
        <w:spacing w:line="253" w:lineRule="exact"/>
        <w:ind w:right="328"/>
        <w:jc w:val="right"/>
        <w:rPr>
          <w:rFonts w:ascii="Times New Roman" w:eastAsia="標楷體" w:hAnsi="Times New Roman" w:cs="Times New Roman"/>
          <w:snapToGrid w:val="0"/>
          <w:sz w:val="16"/>
          <w:szCs w:val="16"/>
          <w:lang w:eastAsia="zh-TW"/>
        </w:rPr>
      </w:pPr>
      <w:r>
        <w:rPr>
          <w:rFonts w:ascii="Times New Roman" w:eastAsia="標楷體" w:hAnsi="Times New Roman" w:cs="Times New Roman"/>
          <w:snapToGrid w:val="0"/>
          <w:sz w:val="16"/>
          <w:szCs w:val="16"/>
          <w:lang w:eastAsia="zh-TW"/>
        </w:rPr>
        <w:t xml:space="preserve">Amended at the </w:t>
      </w:r>
      <w:r>
        <w:rPr>
          <w:rFonts w:ascii="Times New Roman" w:eastAsia="標楷體" w:hAnsi="Times New Roman" w:cs="Times New Roman" w:hint="eastAsia"/>
          <w:snapToGrid w:val="0"/>
          <w:sz w:val="16"/>
          <w:szCs w:val="16"/>
          <w:lang w:eastAsia="zh-TW"/>
        </w:rPr>
        <w:t>First</w:t>
      </w:r>
      <w:r w:rsidRPr="00B6140A">
        <w:rPr>
          <w:rFonts w:ascii="Times New Roman" w:eastAsia="標楷體" w:hAnsi="Times New Roman" w:cs="Times New Roman"/>
          <w:snapToGrid w:val="0"/>
          <w:sz w:val="16"/>
          <w:szCs w:val="16"/>
          <w:lang w:eastAsia="zh-TW"/>
        </w:rPr>
        <w:t xml:space="preserve"> Meeting of the Ex</w:t>
      </w:r>
      <w:r>
        <w:rPr>
          <w:rFonts w:ascii="Times New Roman" w:eastAsia="標楷體" w:hAnsi="Times New Roman" w:cs="Times New Roman"/>
          <w:snapToGrid w:val="0"/>
          <w:sz w:val="16"/>
          <w:szCs w:val="16"/>
          <w:lang w:eastAsia="zh-TW"/>
        </w:rPr>
        <w:t>ecutive Council for the 200</w:t>
      </w:r>
      <w:r>
        <w:rPr>
          <w:rFonts w:ascii="Times New Roman" w:eastAsia="標楷體" w:hAnsi="Times New Roman" w:cs="Times New Roman" w:hint="eastAsia"/>
          <w:snapToGrid w:val="0"/>
          <w:sz w:val="16"/>
          <w:szCs w:val="16"/>
          <w:lang w:eastAsia="zh-TW"/>
        </w:rPr>
        <w:t>8</w:t>
      </w:r>
      <w:r w:rsidRPr="00B6140A">
        <w:rPr>
          <w:rFonts w:ascii="Times New Roman" w:eastAsia="標楷體" w:hAnsi="Times New Roman" w:cs="Times New Roman"/>
          <w:snapToGrid w:val="0"/>
          <w:sz w:val="16"/>
          <w:szCs w:val="16"/>
          <w:lang w:eastAsia="zh-TW"/>
        </w:rPr>
        <w:t>-200</w:t>
      </w:r>
      <w:r>
        <w:rPr>
          <w:rFonts w:ascii="Times New Roman" w:eastAsia="標楷體" w:hAnsi="Times New Roman" w:cs="Times New Roman" w:hint="eastAsia"/>
          <w:snapToGrid w:val="0"/>
          <w:sz w:val="16"/>
          <w:szCs w:val="16"/>
          <w:lang w:eastAsia="zh-TW"/>
        </w:rPr>
        <w:t>9</w:t>
      </w:r>
      <w:r>
        <w:rPr>
          <w:rFonts w:ascii="Times New Roman" w:eastAsia="標楷體" w:hAnsi="Times New Roman" w:cs="Times New Roman"/>
          <w:snapToGrid w:val="0"/>
          <w:sz w:val="16"/>
          <w:szCs w:val="16"/>
          <w:lang w:eastAsia="zh-TW"/>
        </w:rPr>
        <w:t xml:space="preserve"> Academic Year on September</w:t>
      </w:r>
      <w:r w:rsidRPr="00B6140A">
        <w:rPr>
          <w:rFonts w:ascii="Times New Roman" w:eastAsia="標楷體" w:hAnsi="Times New Roman" w:cs="Times New Roman"/>
          <w:snapToGrid w:val="0"/>
          <w:sz w:val="16"/>
          <w:szCs w:val="16"/>
          <w:lang w:eastAsia="zh-TW"/>
        </w:rPr>
        <w:t xml:space="preserve"> </w:t>
      </w:r>
      <w:r>
        <w:rPr>
          <w:rFonts w:ascii="Times New Roman" w:eastAsia="標楷體" w:hAnsi="Times New Roman" w:cs="Times New Roman" w:hint="eastAsia"/>
          <w:snapToGrid w:val="0"/>
          <w:sz w:val="16"/>
          <w:szCs w:val="16"/>
          <w:lang w:eastAsia="zh-TW"/>
        </w:rPr>
        <w:t>1</w:t>
      </w:r>
      <w:r>
        <w:rPr>
          <w:rFonts w:ascii="Times New Roman" w:eastAsia="標楷體" w:hAnsi="Times New Roman" w:cs="Times New Roman"/>
          <w:snapToGrid w:val="0"/>
          <w:sz w:val="16"/>
          <w:szCs w:val="16"/>
          <w:lang w:eastAsia="zh-TW"/>
        </w:rPr>
        <w:t>8, 200</w:t>
      </w:r>
      <w:r>
        <w:rPr>
          <w:rFonts w:ascii="Times New Roman" w:eastAsia="標楷體" w:hAnsi="Times New Roman" w:cs="Times New Roman" w:hint="eastAsia"/>
          <w:snapToGrid w:val="0"/>
          <w:sz w:val="16"/>
          <w:szCs w:val="16"/>
          <w:lang w:eastAsia="zh-TW"/>
        </w:rPr>
        <w:t>8</w:t>
      </w:r>
    </w:p>
    <w:p w:rsidR="00B6140A" w:rsidRDefault="00B6140A" w:rsidP="00B6140A">
      <w:pPr>
        <w:spacing w:line="253" w:lineRule="exact"/>
        <w:ind w:right="328"/>
        <w:jc w:val="right"/>
        <w:rPr>
          <w:rFonts w:ascii="Times New Roman" w:eastAsia="標楷體" w:hAnsi="Times New Roman" w:cs="Times New Roman"/>
          <w:snapToGrid w:val="0"/>
          <w:sz w:val="16"/>
          <w:szCs w:val="16"/>
          <w:lang w:eastAsia="zh-TW"/>
        </w:rPr>
      </w:pPr>
      <w:r>
        <w:rPr>
          <w:rFonts w:ascii="Times New Roman" w:eastAsia="標楷體" w:hAnsi="Times New Roman" w:cs="Times New Roman"/>
          <w:snapToGrid w:val="0"/>
          <w:sz w:val="16"/>
          <w:szCs w:val="16"/>
          <w:lang w:eastAsia="zh-TW"/>
        </w:rPr>
        <w:t>Amended at the T</w:t>
      </w:r>
      <w:r>
        <w:rPr>
          <w:rFonts w:ascii="Times New Roman" w:eastAsia="標楷體" w:hAnsi="Times New Roman" w:cs="Times New Roman" w:hint="eastAsia"/>
          <w:snapToGrid w:val="0"/>
          <w:sz w:val="16"/>
          <w:szCs w:val="16"/>
          <w:lang w:eastAsia="zh-TW"/>
        </w:rPr>
        <w:t>hird</w:t>
      </w:r>
      <w:r w:rsidRPr="00B6140A">
        <w:rPr>
          <w:rFonts w:ascii="Times New Roman" w:eastAsia="標楷體" w:hAnsi="Times New Roman" w:cs="Times New Roman"/>
          <w:snapToGrid w:val="0"/>
          <w:sz w:val="16"/>
          <w:szCs w:val="16"/>
          <w:lang w:eastAsia="zh-TW"/>
        </w:rPr>
        <w:t xml:space="preserve"> Meeting of the Ex</w:t>
      </w:r>
      <w:r>
        <w:rPr>
          <w:rFonts w:ascii="Times New Roman" w:eastAsia="標楷體" w:hAnsi="Times New Roman" w:cs="Times New Roman"/>
          <w:snapToGrid w:val="0"/>
          <w:sz w:val="16"/>
          <w:szCs w:val="16"/>
          <w:lang w:eastAsia="zh-TW"/>
        </w:rPr>
        <w:t>ecutive Council for the 200</w:t>
      </w:r>
      <w:r>
        <w:rPr>
          <w:rFonts w:ascii="Times New Roman" w:eastAsia="標楷體" w:hAnsi="Times New Roman" w:cs="Times New Roman" w:hint="eastAsia"/>
          <w:snapToGrid w:val="0"/>
          <w:sz w:val="16"/>
          <w:szCs w:val="16"/>
          <w:lang w:eastAsia="zh-TW"/>
        </w:rPr>
        <w:t>9</w:t>
      </w:r>
      <w:r>
        <w:rPr>
          <w:rFonts w:ascii="Times New Roman" w:eastAsia="標楷體" w:hAnsi="Times New Roman" w:cs="Times New Roman"/>
          <w:snapToGrid w:val="0"/>
          <w:sz w:val="16"/>
          <w:szCs w:val="16"/>
          <w:lang w:eastAsia="zh-TW"/>
        </w:rPr>
        <w:t>-20</w:t>
      </w:r>
      <w:r>
        <w:rPr>
          <w:rFonts w:ascii="Times New Roman" w:eastAsia="標楷體" w:hAnsi="Times New Roman" w:cs="Times New Roman" w:hint="eastAsia"/>
          <w:snapToGrid w:val="0"/>
          <w:sz w:val="16"/>
          <w:szCs w:val="16"/>
          <w:lang w:eastAsia="zh-TW"/>
        </w:rPr>
        <w:t>10</w:t>
      </w:r>
      <w:r>
        <w:rPr>
          <w:rFonts w:ascii="Times New Roman" w:eastAsia="標楷體" w:hAnsi="Times New Roman" w:cs="Times New Roman"/>
          <w:snapToGrid w:val="0"/>
          <w:sz w:val="16"/>
          <w:szCs w:val="16"/>
          <w:lang w:eastAsia="zh-TW"/>
        </w:rPr>
        <w:t xml:space="preserve"> Academic Year on November</w:t>
      </w:r>
      <w:r>
        <w:rPr>
          <w:rFonts w:ascii="Times New Roman" w:eastAsia="標楷體" w:hAnsi="Times New Roman" w:cs="Times New Roman" w:hint="eastAsia"/>
          <w:snapToGrid w:val="0"/>
          <w:sz w:val="16"/>
          <w:szCs w:val="16"/>
          <w:lang w:eastAsia="zh-TW"/>
        </w:rPr>
        <w:t xml:space="preserve"> 5</w:t>
      </w:r>
      <w:r>
        <w:rPr>
          <w:rFonts w:ascii="Times New Roman" w:eastAsia="標楷體" w:hAnsi="Times New Roman" w:cs="Times New Roman"/>
          <w:snapToGrid w:val="0"/>
          <w:sz w:val="16"/>
          <w:szCs w:val="16"/>
          <w:lang w:eastAsia="zh-TW"/>
        </w:rPr>
        <w:t>, 200</w:t>
      </w:r>
      <w:r>
        <w:rPr>
          <w:rFonts w:ascii="Times New Roman" w:eastAsia="標楷體" w:hAnsi="Times New Roman" w:cs="Times New Roman" w:hint="eastAsia"/>
          <w:snapToGrid w:val="0"/>
          <w:sz w:val="16"/>
          <w:szCs w:val="16"/>
          <w:lang w:eastAsia="zh-TW"/>
        </w:rPr>
        <w:t>9</w:t>
      </w:r>
    </w:p>
    <w:p w:rsidR="00B6140A" w:rsidRDefault="00B6140A" w:rsidP="00B6140A">
      <w:pPr>
        <w:wordWrap w:val="0"/>
        <w:spacing w:line="253" w:lineRule="exact"/>
        <w:ind w:right="328"/>
        <w:jc w:val="right"/>
        <w:rPr>
          <w:rFonts w:ascii="Times New Roman" w:eastAsia="標楷體" w:hAnsi="Times New Roman" w:cs="Times New Roman"/>
          <w:snapToGrid w:val="0"/>
          <w:sz w:val="16"/>
          <w:szCs w:val="16"/>
          <w:lang w:eastAsia="zh-TW"/>
        </w:rPr>
      </w:pPr>
      <w:r>
        <w:rPr>
          <w:rFonts w:ascii="Times New Roman" w:eastAsia="標楷體" w:hAnsi="Times New Roman" w:cs="Times New Roman"/>
          <w:snapToGrid w:val="0"/>
          <w:sz w:val="16"/>
          <w:szCs w:val="16"/>
          <w:lang w:eastAsia="zh-TW"/>
        </w:rPr>
        <w:t xml:space="preserve">Amended at the </w:t>
      </w:r>
      <w:r>
        <w:rPr>
          <w:rFonts w:ascii="Times New Roman" w:eastAsia="標楷體" w:hAnsi="Times New Roman" w:cs="Times New Roman" w:hint="eastAsia"/>
          <w:snapToGrid w:val="0"/>
          <w:sz w:val="16"/>
          <w:szCs w:val="16"/>
          <w:lang w:eastAsia="zh-TW"/>
        </w:rPr>
        <w:t>Sev</w:t>
      </w:r>
      <w:r w:rsidRPr="00B6140A">
        <w:rPr>
          <w:rFonts w:ascii="Times New Roman" w:eastAsia="標楷體" w:hAnsi="Times New Roman" w:cs="Times New Roman"/>
          <w:snapToGrid w:val="0"/>
          <w:sz w:val="16"/>
          <w:szCs w:val="16"/>
          <w:lang w:eastAsia="zh-TW"/>
        </w:rPr>
        <w:t>enth Meeting of the Executive Council for the 200</w:t>
      </w:r>
      <w:r>
        <w:rPr>
          <w:rFonts w:ascii="Times New Roman" w:eastAsia="標楷體" w:hAnsi="Times New Roman" w:cs="Times New Roman" w:hint="eastAsia"/>
          <w:snapToGrid w:val="0"/>
          <w:sz w:val="16"/>
          <w:szCs w:val="16"/>
          <w:lang w:eastAsia="zh-TW"/>
        </w:rPr>
        <w:t>9</w:t>
      </w:r>
      <w:r w:rsidRPr="00B6140A">
        <w:rPr>
          <w:rFonts w:ascii="Times New Roman" w:eastAsia="標楷體" w:hAnsi="Times New Roman" w:cs="Times New Roman"/>
          <w:snapToGrid w:val="0"/>
          <w:sz w:val="16"/>
          <w:szCs w:val="16"/>
          <w:lang w:eastAsia="zh-TW"/>
        </w:rPr>
        <w:t>-20</w:t>
      </w:r>
      <w:r>
        <w:rPr>
          <w:rFonts w:ascii="Times New Roman" w:eastAsia="標楷體" w:hAnsi="Times New Roman" w:cs="Times New Roman" w:hint="eastAsia"/>
          <w:snapToGrid w:val="0"/>
          <w:sz w:val="16"/>
          <w:szCs w:val="16"/>
          <w:lang w:eastAsia="zh-TW"/>
        </w:rPr>
        <w:t>10</w:t>
      </w:r>
      <w:r>
        <w:rPr>
          <w:rFonts w:ascii="Times New Roman" w:eastAsia="標楷體" w:hAnsi="Times New Roman" w:cs="Times New Roman"/>
          <w:snapToGrid w:val="0"/>
          <w:sz w:val="16"/>
          <w:szCs w:val="16"/>
          <w:lang w:eastAsia="zh-TW"/>
        </w:rPr>
        <w:t xml:space="preserve"> Academic Year on </w:t>
      </w:r>
      <w:r>
        <w:rPr>
          <w:rFonts w:ascii="Times New Roman" w:eastAsia="標楷體" w:hAnsi="Times New Roman" w:cs="Times New Roman" w:hint="eastAsia"/>
          <w:snapToGrid w:val="0"/>
          <w:sz w:val="16"/>
          <w:szCs w:val="16"/>
          <w:lang w:eastAsia="zh-TW"/>
        </w:rPr>
        <w:t>April 8</w:t>
      </w:r>
      <w:r>
        <w:rPr>
          <w:rFonts w:ascii="Times New Roman" w:eastAsia="標楷體" w:hAnsi="Times New Roman" w:cs="Times New Roman"/>
          <w:snapToGrid w:val="0"/>
          <w:sz w:val="16"/>
          <w:szCs w:val="16"/>
          <w:lang w:eastAsia="zh-TW"/>
        </w:rPr>
        <w:t>, 20</w:t>
      </w:r>
      <w:r>
        <w:rPr>
          <w:rFonts w:ascii="Times New Roman" w:eastAsia="標楷體" w:hAnsi="Times New Roman" w:cs="Times New Roman" w:hint="eastAsia"/>
          <w:snapToGrid w:val="0"/>
          <w:sz w:val="16"/>
          <w:szCs w:val="16"/>
          <w:lang w:eastAsia="zh-TW"/>
        </w:rPr>
        <w:t>10</w:t>
      </w:r>
    </w:p>
    <w:p w:rsidR="00B6140A" w:rsidRDefault="00B6140A" w:rsidP="00B6140A">
      <w:pPr>
        <w:wordWrap w:val="0"/>
        <w:spacing w:line="253" w:lineRule="exact"/>
        <w:ind w:right="328"/>
        <w:jc w:val="right"/>
        <w:rPr>
          <w:rFonts w:ascii="Times New Roman" w:eastAsia="標楷體" w:hAnsi="Times New Roman" w:cs="Times New Roman"/>
          <w:snapToGrid w:val="0"/>
          <w:sz w:val="16"/>
          <w:szCs w:val="16"/>
          <w:lang w:eastAsia="zh-TW"/>
        </w:rPr>
      </w:pPr>
      <w:r>
        <w:rPr>
          <w:rFonts w:ascii="Times New Roman" w:eastAsia="標楷體" w:hAnsi="Times New Roman" w:cs="Times New Roman"/>
          <w:snapToGrid w:val="0"/>
          <w:sz w:val="16"/>
          <w:szCs w:val="16"/>
          <w:lang w:eastAsia="zh-TW"/>
        </w:rPr>
        <w:t xml:space="preserve">Amended at the </w:t>
      </w:r>
      <w:r>
        <w:rPr>
          <w:rFonts w:ascii="Times New Roman" w:eastAsia="標楷體" w:hAnsi="Times New Roman" w:cs="Times New Roman" w:hint="eastAsia"/>
          <w:snapToGrid w:val="0"/>
          <w:sz w:val="16"/>
          <w:szCs w:val="16"/>
          <w:lang w:eastAsia="zh-TW"/>
        </w:rPr>
        <w:t>Sev</w:t>
      </w:r>
      <w:r w:rsidRPr="00B6140A">
        <w:rPr>
          <w:rFonts w:ascii="Times New Roman" w:eastAsia="標楷體" w:hAnsi="Times New Roman" w:cs="Times New Roman"/>
          <w:snapToGrid w:val="0"/>
          <w:sz w:val="16"/>
          <w:szCs w:val="16"/>
          <w:lang w:eastAsia="zh-TW"/>
        </w:rPr>
        <w:t>enth Meeting of the Ex</w:t>
      </w:r>
      <w:r>
        <w:rPr>
          <w:rFonts w:ascii="Times New Roman" w:eastAsia="標楷體" w:hAnsi="Times New Roman" w:cs="Times New Roman"/>
          <w:snapToGrid w:val="0"/>
          <w:sz w:val="16"/>
          <w:szCs w:val="16"/>
          <w:lang w:eastAsia="zh-TW"/>
        </w:rPr>
        <w:t>ecutive Council for the 20</w:t>
      </w:r>
      <w:r>
        <w:rPr>
          <w:rFonts w:ascii="Times New Roman" w:eastAsia="標楷體" w:hAnsi="Times New Roman" w:cs="Times New Roman" w:hint="eastAsia"/>
          <w:snapToGrid w:val="0"/>
          <w:sz w:val="16"/>
          <w:szCs w:val="16"/>
          <w:lang w:eastAsia="zh-TW"/>
        </w:rPr>
        <w:t>11</w:t>
      </w:r>
      <w:r>
        <w:rPr>
          <w:rFonts w:ascii="Times New Roman" w:eastAsia="標楷體" w:hAnsi="Times New Roman" w:cs="Times New Roman"/>
          <w:snapToGrid w:val="0"/>
          <w:sz w:val="16"/>
          <w:szCs w:val="16"/>
          <w:lang w:eastAsia="zh-TW"/>
        </w:rPr>
        <w:t>-20</w:t>
      </w:r>
      <w:r>
        <w:rPr>
          <w:rFonts w:ascii="Times New Roman" w:eastAsia="標楷體" w:hAnsi="Times New Roman" w:cs="Times New Roman" w:hint="eastAsia"/>
          <w:snapToGrid w:val="0"/>
          <w:sz w:val="16"/>
          <w:szCs w:val="16"/>
          <w:lang w:eastAsia="zh-TW"/>
        </w:rPr>
        <w:t>12</w:t>
      </w:r>
      <w:r>
        <w:rPr>
          <w:rFonts w:ascii="Times New Roman" w:eastAsia="標楷體" w:hAnsi="Times New Roman" w:cs="Times New Roman"/>
          <w:snapToGrid w:val="0"/>
          <w:sz w:val="16"/>
          <w:szCs w:val="16"/>
          <w:lang w:eastAsia="zh-TW"/>
        </w:rPr>
        <w:t xml:space="preserve"> Academic Year on </w:t>
      </w:r>
      <w:r>
        <w:rPr>
          <w:rFonts w:ascii="Times New Roman" w:eastAsia="標楷體" w:hAnsi="Times New Roman" w:cs="Times New Roman" w:hint="eastAsia"/>
          <w:snapToGrid w:val="0"/>
          <w:sz w:val="16"/>
          <w:szCs w:val="16"/>
          <w:lang w:eastAsia="zh-TW"/>
        </w:rPr>
        <w:t>April 12</w:t>
      </w:r>
      <w:r>
        <w:rPr>
          <w:rFonts w:ascii="Times New Roman" w:eastAsia="標楷體" w:hAnsi="Times New Roman" w:cs="Times New Roman"/>
          <w:snapToGrid w:val="0"/>
          <w:sz w:val="16"/>
          <w:szCs w:val="16"/>
          <w:lang w:eastAsia="zh-TW"/>
        </w:rPr>
        <w:t>, 20</w:t>
      </w:r>
      <w:r>
        <w:rPr>
          <w:rFonts w:ascii="Times New Roman" w:eastAsia="標楷體" w:hAnsi="Times New Roman" w:cs="Times New Roman" w:hint="eastAsia"/>
          <w:snapToGrid w:val="0"/>
          <w:sz w:val="16"/>
          <w:szCs w:val="16"/>
          <w:lang w:eastAsia="zh-TW"/>
        </w:rPr>
        <w:t>12</w:t>
      </w:r>
    </w:p>
    <w:p w:rsidR="00B6140A" w:rsidRDefault="00B6140A" w:rsidP="00B6140A">
      <w:pPr>
        <w:spacing w:line="253" w:lineRule="exact"/>
        <w:ind w:right="328"/>
        <w:jc w:val="right"/>
        <w:rPr>
          <w:rFonts w:ascii="Times New Roman" w:eastAsia="標楷體" w:hAnsi="Times New Roman" w:cs="Times New Roman"/>
          <w:snapToGrid w:val="0"/>
          <w:sz w:val="16"/>
          <w:szCs w:val="16"/>
          <w:lang w:eastAsia="zh-TW"/>
        </w:rPr>
      </w:pPr>
      <w:r>
        <w:rPr>
          <w:rFonts w:ascii="Times New Roman" w:eastAsia="標楷體" w:hAnsi="Times New Roman" w:cs="Times New Roman"/>
          <w:snapToGrid w:val="0"/>
          <w:sz w:val="16"/>
          <w:szCs w:val="16"/>
          <w:lang w:eastAsia="zh-TW"/>
        </w:rPr>
        <w:t>Amended at the T</w:t>
      </w:r>
      <w:r>
        <w:rPr>
          <w:rFonts w:ascii="Times New Roman" w:eastAsia="標楷體" w:hAnsi="Times New Roman" w:cs="Times New Roman" w:hint="eastAsia"/>
          <w:snapToGrid w:val="0"/>
          <w:sz w:val="16"/>
          <w:szCs w:val="16"/>
          <w:lang w:eastAsia="zh-TW"/>
        </w:rPr>
        <w:t>hird</w:t>
      </w:r>
      <w:r w:rsidRPr="00B6140A">
        <w:rPr>
          <w:rFonts w:ascii="Times New Roman" w:eastAsia="標楷體" w:hAnsi="Times New Roman" w:cs="Times New Roman"/>
          <w:snapToGrid w:val="0"/>
          <w:sz w:val="16"/>
          <w:szCs w:val="16"/>
          <w:lang w:eastAsia="zh-TW"/>
        </w:rPr>
        <w:t xml:space="preserve"> Meeting of the Ex</w:t>
      </w:r>
      <w:r>
        <w:rPr>
          <w:rFonts w:ascii="Times New Roman" w:eastAsia="標楷體" w:hAnsi="Times New Roman" w:cs="Times New Roman"/>
          <w:snapToGrid w:val="0"/>
          <w:sz w:val="16"/>
          <w:szCs w:val="16"/>
          <w:lang w:eastAsia="zh-TW"/>
        </w:rPr>
        <w:t>ecutive Council for the 20</w:t>
      </w:r>
      <w:r>
        <w:rPr>
          <w:rFonts w:ascii="Times New Roman" w:eastAsia="標楷體" w:hAnsi="Times New Roman" w:cs="Times New Roman" w:hint="eastAsia"/>
          <w:snapToGrid w:val="0"/>
          <w:sz w:val="16"/>
          <w:szCs w:val="16"/>
          <w:lang w:eastAsia="zh-TW"/>
        </w:rPr>
        <w:t>13</w:t>
      </w:r>
      <w:r>
        <w:rPr>
          <w:rFonts w:ascii="Times New Roman" w:eastAsia="標楷體" w:hAnsi="Times New Roman" w:cs="Times New Roman"/>
          <w:snapToGrid w:val="0"/>
          <w:sz w:val="16"/>
          <w:szCs w:val="16"/>
          <w:lang w:eastAsia="zh-TW"/>
        </w:rPr>
        <w:t>-20</w:t>
      </w:r>
      <w:r>
        <w:rPr>
          <w:rFonts w:ascii="Times New Roman" w:eastAsia="標楷體" w:hAnsi="Times New Roman" w:cs="Times New Roman" w:hint="eastAsia"/>
          <w:snapToGrid w:val="0"/>
          <w:sz w:val="16"/>
          <w:szCs w:val="16"/>
          <w:lang w:eastAsia="zh-TW"/>
        </w:rPr>
        <w:t>14</w:t>
      </w:r>
      <w:r>
        <w:rPr>
          <w:rFonts w:ascii="Times New Roman" w:eastAsia="標楷體" w:hAnsi="Times New Roman" w:cs="Times New Roman"/>
          <w:snapToGrid w:val="0"/>
          <w:sz w:val="16"/>
          <w:szCs w:val="16"/>
          <w:lang w:eastAsia="zh-TW"/>
        </w:rPr>
        <w:t xml:space="preserve"> Academic Year on November</w:t>
      </w:r>
      <w:r>
        <w:rPr>
          <w:rFonts w:ascii="Times New Roman" w:eastAsia="標楷體" w:hAnsi="Times New Roman" w:cs="Times New Roman" w:hint="eastAsia"/>
          <w:snapToGrid w:val="0"/>
          <w:sz w:val="16"/>
          <w:szCs w:val="16"/>
          <w:lang w:eastAsia="zh-TW"/>
        </w:rPr>
        <w:t xml:space="preserve"> 7</w:t>
      </w:r>
      <w:r>
        <w:rPr>
          <w:rFonts w:ascii="Times New Roman" w:eastAsia="標楷體" w:hAnsi="Times New Roman" w:cs="Times New Roman"/>
          <w:snapToGrid w:val="0"/>
          <w:sz w:val="16"/>
          <w:szCs w:val="16"/>
          <w:lang w:eastAsia="zh-TW"/>
        </w:rPr>
        <w:t>, 20</w:t>
      </w:r>
      <w:r>
        <w:rPr>
          <w:rFonts w:ascii="Times New Roman" w:eastAsia="標楷體" w:hAnsi="Times New Roman" w:cs="Times New Roman" w:hint="eastAsia"/>
          <w:snapToGrid w:val="0"/>
          <w:sz w:val="16"/>
          <w:szCs w:val="16"/>
          <w:lang w:eastAsia="zh-TW"/>
        </w:rPr>
        <w:t>1</w:t>
      </w:r>
      <w:r w:rsidRPr="00B6140A">
        <w:rPr>
          <w:rFonts w:ascii="Times New Roman" w:eastAsia="標楷體" w:hAnsi="Times New Roman" w:cs="Times New Roman"/>
          <w:snapToGrid w:val="0"/>
          <w:sz w:val="16"/>
          <w:szCs w:val="16"/>
          <w:lang w:eastAsia="zh-TW"/>
        </w:rPr>
        <w:t>3</w:t>
      </w:r>
    </w:p>
    <w:p w:rsidR="00B6140A" w:rsidRDefault="00B6140A" w:rsidP="00B6140A">
      <w:pPr>
        <w:wordWrap w:val="0"/>
        <w:spacing w:line="253" w:lineRule="exact"/>
        <w:ind w:right="328"/>
        <w:jc w:val="right"/>
        <w:rPr>
          <w:rFonts w:ascii="Times New Roman" w:eastAsia="標楷體" w:hAnsi="Times New Roman" w:cs="Times New Roman"/>
          <w:snapToGrid w:val="0"/>
          <w:sz w:val="16"/>
          <w:szCs w:val="16"/>
          <w:lang w:eastAsia="zh-TW"/>
        </w:rPr>
      </w:pPr>
      <w:r>
        <w:rPr>
          <w:rFonts w:ascii="Times New Roman" w:eastAsia="標楷體" w:hAnsi="Times New Roman" w:cs="Times New Roman"/>
          <w:snapToGrid w:val="0"/>
          <w:sz w:val="16"/>
          <w:szCs w:val="16"/>
          <w:lang w:eastAsia="zh-TW"/>
        </w:rPr>
        <w:t>Amended at the Sev</w:t>
      </w:r>
      <w:r w:rsidRPr="00B6140A">
        <w:rPr>
          <w:rFonts w:ascii="Times New Roman" w:eastAsia="標楷體" w:hAnsi="Times New Roman" w:cs="Times New Roman"/>
          <w:snapToGrid w:val="0"/>
          <w:sz w:val="16"/>
          <w:szCs w:val="16"/>
          <w:lang w:eastAsia="zh-TW"/>
        </w:rPr>
        <w:t>enth Meeting of the Ex</w:t>
      </w:r>
      <w:r>
        <w:rPr>
          <w:rFonts w:ascii="Times New Roman" w:eastAsia="標楷體" w:hAnsi="Times New Roman" w:cs="Times New Roman"/>
          <w:snapToGrid w:val="0"/>
          <w:sz w:val="16"/>
          <w:szCs w:val="16"/>
          <w:lang w:eastAsia="zh-TW"/>
        </w:rPr>
        <w:t>ecutive Council for the 20</w:t>
      </w:r>
      <w:r>
        <w:rPr>
          <w:rFonts w:ascii="Times New Roman" w:eastAsia="標楷體" w:hAnsi="Times New Roman" w:cs="Times New Roman" w:hint="eastAsia"/>
          <w:snapToGrid w:val="0"/>
          <w:sz w:val="16"/>
          <w:szCs w:val="16"/>
          <w:lang w:eastAsia="zh-TW"/>
        </w:rPr>
        <w:t>13</w:t>
      </w:r>
      <w:r w:rsidRPr="00B6140A">
        <w:rPr>
          <w:rFonts w:ascii="Times New Roman" w:eastAsia="標楷體" w:hAnsi="Times New Roman" w:cs="Times New Roman"/>
          <w:snapToGrid w:val="0"/>
          <w:sz w:val="16"/>
          <w:szCs w:val="16"/>
          <w:lang w:eastAsia="zh-TW"/>
        </w:rPr>
        <w:t>-20</w:t>
      </w:r>
      <w:r>
        <w:rPr>
          <w:rFonts w:ascii="Times New Roman" w:eastAsia="標楷體" w:hAnsi="Times New Roman" w:cs="Times New Roman" w:hint="eastAsia"/>
          <w:snapToGrid w:val="0"/>
          <w:sz w:val="16"/>
          <w:szCs w:val="16"/>
          <w:lang w:eastAsia="zh-TW"/>
        </w:rPr>
        <w:t>14</w:t>
      </w:r>
      <w:r>
        <w:rPr>
          <w:rFonts w:ascii="Times New Roman" w:eastAsia="標楷體" w:hAnsi="Times New Roman" w:cs="Times New Roman"/>
          <w:snapToGrid w:val="0"/>
          <w:sz w:val="16"/>
          <w:szCs w:val="16"/>
          <w:lang w:eastAsia="zh-TW"/>
        </w:rPr>
        <w:t xml:space="preserve"> Academic Year on </w:t>
      </w:r>
      <w:r>
        <w:rPr>
          <w:rFonts w:ascii="Times New Roman" w:eastAsia="標楷體" w:hAnsi="Times New Roman" w:cs="Times New Roman" w:hint="eastAsia"/>
          <w:snapToGrid w:val="0"/>
          <w:sz w:val="16"/>
          <w:szCs w:val="16"/>
          <w:lang w:eastAsia="zh-TW"/>
        </w:rPr>
        <w:t>April 10</w:t>
      </w:r>
      <w:r>
        <w:rPr>
          <w:rFonts w:ascii="Times New Roman" w:eastAsia="標楷體" w:hAnsi="Times New Roman" w:cs="Times New Roman"/>
          <w:snapToGrid w:val="0"/>
          <w:sz w:val="16"/>
          <w:szCs w:val="16"/>
          <w:lang w:eastAsia="zh-TW"/>
        </w:rPr>
        <w:t>, 20</w:t>
      </w:r>
      <w:r>
        <w:rPr>
          <w:rFonts w:ascii="Times New Roman" w:eastAsia="標楷體" w:hAnsi="Times New Roman" w:cs="Times New Roman" w:hint="eastAsia"/>
          <w:snapToGrid w:val="0"/>
          <w:sz w:val="16"/>
          <w:szCs w:val="16"/>
          <w:lang w:eastAsia="zh-TW"/>
        </w:rPr>
        <w:t>14</w:t>
      </w:r>
    </w:p>
    <w:p w:rsidR="00B6140A" w:rsidRDefault="00B6140A" w:rsidP="00B6140A">
      <w:pPr>
        <w:wordWrap w:val="0"/>
        <w:spacing w:line="253" w:lineRule="exact"/>
        <w:ind w:right="328"/>
        <w:jc w:val="right"/>
        <w:rPr>
          <w:rFonts w:ascii="Times New Roman" w:eastAsia="標楷體" w:hAnsi="Times New Roman" w:cs="Times New Roman"/>
          <w:snapToGrid w:val="0"/>
          <w:sz w:val="16"/>
          <w:szCs w:val="16"/>
          <w:lang w:eastAsia="zh-TW"/>
        </w:rPr>
      </w:pPr>
      <w:r w:rsidRPr="00B6140A">
        <w:rPr>
          <w:rFonts w:ascii="Times New Roman" w:eastAsia="標楷體" w:hAnsi="Times New Roman" w:cs="Times New Roman"/>
          <w:snapToGrid w:val="0"/>
          <w:sz w:val="16"/>
          <w:szCs w:val="16"/>
          <w:lang w:eastAsia="zh-TW"/>
        </w:rPr>
        <w:t>Amended at the Tenth Meeting of the Ex</w:t>
      </w:r>
      <w:r>
        <w:rPr>
          <w:rFonts w:ascii="Times New Roman" w:eastAsia="標楷體" w:hAnsi="Times New Roman" w:cs="Times New Roman"/>
          <w:snapToGrid w:val="0"/>
          <w:sz w:val="16"/>
          <w:szCs w:val="16"/>
          <w:lang w:eastAsia="zh-TW"/>
        </w:rPr>
        <w:t>ecutive Council for the 20</w:t>
      </w:r>
      <w:r>
        <w:rPr>
          <w:rFonts w:ascii="Times New Roman" w:eastAsia="標楷體" w:hAnsi="Times New Roman" w:cs="Times New Roman" w:hint="eastAsia"/>
          <w:snapToGrid w:val="0"/>
          <w:sz w:val="16"/>
          <w:szCs w:val="16"/>
          <w:lang w:eastAsia="zh-TW"/>
        </w:rPr>
        <w:t>13</w:t>
      </w:r>
      <w:r>
        <w:rPr>
          <w:rFonts w:ascii="Times New Roman" w:eastAsia="標楷體" w:hAnsi="Times New Roman" w:cs="Times New Roman"/>
          <w:snapToGrid w:val="0"/>
          <w:sz w:val="16"/>
          <w:szCs w:val="16"/>
          <w:lang w:eastAsia="zh-TW"/>
        </w:rPr>
        <w:t>-20</w:t>
      </w:r>
      <w:r>
        <w:rPr>
          <w:rFonts w:ascii="Times New Roman" w:eastAsia="標楷體" w:hAnsi="Times New Roman" w:cs="Times New Roman" w:hint="eastAsia"/>
          <w:snapToGrid w:val="0"/>
          <w:sz w:val="16"/>
          <w:szCs w:val="16"/>
          <w:lang w:eastAsia="zh-TW"/>
        </w:rPr>
        <w:t>14</w:t>
      </w:r>
      <w:r>
        <w:rPr>
          <w:rFonts w:ascii="Times New Roman" w:eastAsia="標楷體" w:hAnsi="Times New Roman" w:cs="Times New Roman"/>
          <w:snapToGrid w:val="0"/>
          <w:sz w:val="16"/>
          <w:szCs w:val="16"/>
          <w:lang w:eastAsia="zh-TW"/>
        </w:rPr>
        <w:t xml:space="preserve"> Academic Year on </w:t>
      </w:r>
      <w:r>
        <w:rPr>
          <w:rFonts w:ascii="Times New Roman" w:eastAsia="標楷體" w:hAnsi="Times New Roman" w:cs="Times New Roman" w:hint="eastAsia"/>
          <w:snapToGrid w:val="0"/>
          <w:sz w:val="16"/>
          <w:szCs w:val="16"/>
          <w:lang w:eastAsia="zh-TW"/>
        </w:rPr>
        <w:t>July 17</w:t>
      </w:r>
      <w:r>
        <w:rPr>
          <w:rFonts w:ascii="Times New Roman" w:eastAsia="標楷體" w:hAnsi="Times New Roman" w:cs="Times New Roman"/>
          <w:snapToGrid w:val="0"/>
          <w:sz w:val="16"/>
          <w:szCs w:val="16"/>
          <w:lang w:eastAsia="zh-TW"/>
        </w:rPr>
        <w:t>, 20</w:t>
      </w:r>
      <w:r>
        <w:rPr>
          <w:rFonts w:ascii="Times New Roman" w:eastAsia="標楷體" w:hAnsi="Times New Roman" w:cs="Times New Roman" w:hint="eastAsia"/>
          <w:snapToGrid w:val="0"/>
          <w:sz w:val="16"/>
          <w:szCs w:val="16"/>
          <w:lang w:eastAsia="zh-TW"/>
        </w:rPr>
        <w:t>14</w:t>
      </w:r>
    </w:p>
    <w:p w:rsidR="00B6140A" w:rsidRDefault="00B6140A" w:rsidP="00B6140A">
      <w:pPr>
        <w:spacing w:line="253" w:lineRule="exact"/>
        <w:ind w:right="328"/>
        <w:jc w:val="right"/>
        <w:rPr>
          <w:rFonts w:ascii="Times New Roman" w:eastAsia="標楷體" w:hAnsi="Times New Roman" w:cs="Times New Roman"/>
          <w:snapToGrid w:val="0"/>
          <w:sz w:val="16"/>
          <w:szCs w:val="16"/>
          <w:lang w:eastAsia="zh-TW"/>
        </w:rPr>
      </w:pPr>
      <w:r>
        <w:rPr>
          <w:rFonts w:ascii="Times New Roman" w:eastAsia="標楷體" w:hAnsi="Times New Roman" w:cs="Times New Roman"/>
          <w:snapToGrid w:val="0"/>
          <w:sz w:val="16"/>
          <w:szCs w:val="16"/>
          <w:lang w:eastAsia="zh-TW"/>
        </w:rPr>
        <w:t xml:space="preserve">Amended at the </w:t>
      </w:r>
      <w:r>
        <w:rPr>
          <w:rFonts w:ascii="Times New Roman" w:eastAsia="標楷體" w:hAnsi="Times New Roman" w:cs="Times New Roman" w:hint="eastAsia"/>
          <w:snapToGrid w:val="0"/>
          <w:sz w:val="16"/>
          <w:szCs w:val="16"/>
          <w:lang w:eastAsia="zh-TW"/>
        </w:rPr>
        <w:t>Four</w:t>
      </w:r>
      <w:r w:rsidRPr="00B6140A">
        <w:rPr>
          <w:rFonts w:ascii="Times New Roman" w:eastAsia="標楷體" w:hAnsi="Times New Roman" w:cs="Times New Roman"/>
          <w:snapToGrid w:val="0"/>
          <w:sz w:val="16"/>
          <w:szCs w:val="16"/>
          <w:lang w:eastAsia="zh-TW"/>
        </w:rPr>
        <w:t>th Meeting of the Ex</w:t>
      </w:r>
      <w:r>
        <w:rPr>
          <w:rFonts w:ascii="Times New Roman" w:eastAsia="標楷體" w:hAnsi="Times New Roman" w:cs="Times New Roman"/>
          <w:snapToGrid w:val="0"/>
          <w:sz w:val="16"/>
          <w:szCs w:val="16"/>
          <w:lang w:eastAsia="zh-TW"/>
        </w:rPr>
        <w:t>ecutive Council for the 20</w:t>
      </w:r>
      <w:r>
        <w:rPr>
          <w:rFonts w:ascii="Times New Roman" w:eastAsia="標楷體" w:hAnsi="Times New Roman" w:cs="Times New Roman" w:hint="eastAsia"/>
          <w:snapToGrid w:val="0"/>
          <w:sz w:val="16"/>
          <w:szCs w:val="16"/>
          <w:lang w:eastAsia="zh-TW"/>
        </w:rPr>
        <w:t>14</w:t>
      </w:r>
      <w:r>
        <w:rPr>
          <w:rFonts w:ascii="Times New Roman" w:eastAsia="標楷體" w:hAnsi="Times New Roman" w:cs="Times New Roman"/>
          <w:snapToGrid w:val="0"/>
          <w:sz w:val="16"/>
          <w:szCs w:val="16"/>
          <w:lang w:eastAsia="zh-TW"/>
        </w:rPr>
        <w:t>-20</w:t>
      </w:r>
      <w:r>
        <w:rPr>
          <w:rFonts w:ascii="Times New Roman" w:eastAsia="標楷體" w:hAnsi="Times New Roman" w:cs="Times New Roman" w:hint="eastAsia"/>
          <w:snapToGrid w:val="0"/>
          <w:sz w:val="16"/>
          <w:szCs w:val="16"/>
          <w:lang w:eastAsia="zh-TW"/>
        </w:rPr>
        <w:t>15</w:t>
      </w:r>
      <w:r>
        <w:rPr>
          <w:rFonts w:ascii="Times New Roman" w:eastAsia="標楷體" w:hAnsi="Times New Roman" w:cs="Times New Roman"/>
          <w:snapToGrid w:val="0"/>
          <w:sz w:val="16"/>
          <w:szCs w:val="16"/>
          <w:lang w:eastAsia="zh-TW"/>
        </w:rPr>
        <w:t xml:space="preserve"> Academic Year on December</w:t>
      </w:r>
      <w:r>
        <w:rPr>
          <w:rFonts w:ascii="Times New Roman" w:eastAsia="標楷體" w:hAnsi="Times New Roman" w:cs="Times New Roman" w:hint="eastAsia"/>
          <w:snapToGrid w:val="0"/>
          <w:sz w:val="16"/>
          <w:szCs w:val="16"/>
          <w:lang w:eastAsia="zh-TW"/>
        </w:rPr>
        <w:t xml:space="preserve"> 11</w:t>
      </w:r>
      <w:r>
        <w:rPr>
          <w:rFonts w:ascii="Times New Roman" w:eastAsia="標楷體" w:hAnsi="Times New Roman" w:cs="Times New Roman"/>
          <w:snapToGrid w:val="0"/>
          <w:sz w:val="16"/>
          <w:szCs w:val="16"/>
          <w:lang w:eastAsia="zh-TW"/>
        </w:rPr>
        <w:t>, 20</w:t>
      </w:r>
      <w:r>
        <w:rPr>
          <w:rFonts w:ascii="Times New Roman" w:eastAsia="標楷體" w:hAnsi="Times New Roman" w:cs="Times New Roman" w:hint="eastAsia"/>
          <w:snapToGrid w:val="0"/>
          <w:sz w:val="16"/>
          <w:szCs w:val="16"/>
          <w:lang w:eastAsia="zh-TW"/>
        </w:rPr>
        <w:t>14</w:t>
      </w:r>
    </w:p>
    <w:p w:rsidR="00B6140A" w:rsidRDefault="00B6140A" w:rsidP="00B6140A">
      <w:pPr>
        <w:wordWrap w:val="0"/>
        <w:spacing w:line="253" w:lineRule="exact"/>
        <w:ind w:right="328"/>
        <w:jc w:val="right"/>
        <w:rPr>
          <w:rFonts w:ascii="Times New Roman" w:eastAsia="標楷體" w:hAnsi="Times New Roman" w:cs="Times New Roman"/>
          <w:snapToGrid w:val="0"/>
          <w:sz w:val="16"/>
          <w:szCs w:val="16"/>
          <w:lang w:eastAsia="zh-TW"/>
        </w:rPr>
      </w:pPr>
      <w:r>
        <w:rPr>
          <w:rFonts w:ascii="Times New Roman" w:eastAsia="標楷體" w:hAnsi="Times New Roman" w:cs="Times New Roman"/>
          <w:snapToGrid w:val="0"/>
          <w:sz w:val="16"/>
          <w:szCs w:val="16"/>
          <w:lang w:eastAsia="zh-TW"/>
        </w:rPr>
        <w:t xml:space="preserve">Amended at the </w:t>
      </w:r>
      <w:r>
        <w:rPr>
          <w:rFonts w:ascii="Times New Roman" w:eastAsia="標楷體" w:hAnsi="Times New Roman" w:cs="Times New Roman" w:hint="eastAsia"/>
          <w:snapToGrid w:val="0"/>
          <w:sz w:val="16"/>
          <w:szCs w:val="16"/>
          <w:lang w:eastAsia="zh-TW"/>
        </w:rPr>
        <w:t>Fif</w:t>
      </w:r>
      <w:r w:rsidRPr="00B6140A">
        <w:rPr>
          <w:rFonts w:ascii="Times New Roman" w:eastAsia="標楷體" w:hAnsi="Times New Roman" w:cs="Times New Roman"/>
          <w:snapToGrid w:val="0"/>
          <w:sz w:val="16"/>
          <w:szCs w:val="16"/>
          <w:lang w:eastAsia="zh-TW"/>
        </w:rPr>
        <w:t>th Meeting of the Ex</w:t>
      </w:r>
      <w:r>
        <w:rPr>
          <w:rFonts w:ascii="Times New Roman" w:eastAsia="標楷體" w:hAnsi="Times New Roman" w:cs="Times New Roman"/>
          <w:snapToGrid w:val="0"/>
          <w:sz w:val="16"/>
          <w:szCs w:val="16"/>
          <w:lang w:eastAsia="zh-TW"/>
        </w:rPr>
        <w:t>ecutive Council for the 20</w:t>
      </w:r>
      <w:r>
        <w:rPr>
          <w:rFonts w:ascii="Times New Roman" w:eastAsia="標楷體" w:hAnsi="Times New Roman" w:cs="Times New Roman" w:hint="eastAsia"/>
          <w:snapToGrid w:val="0"/>
          <w:sz w:val="16"/>
          <w:szCs w:val="16"/>
          <w:lang w:eastAsia="zh-TW"/>
        </w:rPr>
        <w:t>15</w:t>
      </w:r>
      <w:r>
        <w:rPr>
          <w:rFonts w:ascii="Times New Roman" w:eastAsia="標楷體" w:hAnsi="Times New Roman" w:cs="Times New Roman"/>
          <w:snapToGrid w:val="0"/>
          <w:sz w:val="16"/>
          <w:szCs w:val="16"/>
          <w:lang w:eastAsia="zh-TW"/>
        </w:rPr>
        <w:t>-20</w:t>
      </w:r>
      <w:r>
        <w:rPr>
          <w:rFonts w:ascii="Times New Roman" w:eastAsia="標楷體" w:hAnsi="Times New Roman" w:cs="Times New Roman" w:hint="eastAsia"/>
          <w:snapToGrid w:val="0"/>
          <w:sz w:val="16"/>
          <w:szCs w:val="16"/>
          <w:lang w:eastAsia="zh-TW"/>
        </w:rPr>
        <w:t>16</w:t>
      </w:r>
      <w:r>
        <w:rPr>
          <w:rFonts w:ascii="Times New Roman" w:eastAsia="標楷體" w:hAnsi="Times New Roman" w:cs="Times New Roman"/>
          <w:snapToGrid w:val="0"/>
          <w:sz w:val="16"/>
          <w:szCs w:val="16"/>
          <w:lang w:eastAsia="zh-TW"/>
        </w:rPr>
        <w:t xml:space="preserve"> Academic Year on </w:t>
      </w:r>
      <w:r>
        <w:rPr>
          <w:rFonts w:ascii="Times New Roman" w:eastAsia="標楷體" w:hAnsi="Times New Roman" w:cs="Times New Roman" w:hint="eastAsia"/>
          <w:snapToGrid w:val="0"/>
          <w:sz w:val="16"/>
          <w:szCs w:val="16"/>
          <w:lang w:eastAsia="zh-TW"/>
        </w:rPr>
        <w:t>January 14, 2016</w:t>
      </w:r>
    </w:p>
    <w:p w:rsidR="00B6140A" w:rsidRDefault="00B6140A" w:rsidP="00B6140A">
      <w:pPr>
        <w:wordWrap w:val="0"/>
        <w:spacing w:line="253" w:lineRule="exact"/>
        <w:ind w:right="328"/>
        <w:jc w:val="right"/>
        <w:rPr>
          <w:rFonts w:ascii="Times New Roman" w:eastAsia="標楷體" w:hAnsi="Times New Roman" w:cs="Times New Roman"/>
          <w:snapToGrid w:val="0"/>
          <w:sz w:val="16"/>
          <w:szCs w:val="16"/>
          <w:lang w:eastAsia="zh-TW"/>
        </w:rPr>
      </w:pPr>
      <w:r>
        <w:rPr>
          <w:rFonts w:ascii="Times New Roman" w:eastAsia="標楷體" w:hAnsi="Times New Roman" w:cs="Times New Roman"/>
          <w:snapToGrid w:val="0"/>
          <w:sz w:val="16"/>
          <w:szCs w:val="16"/>
          <w:lang w:eastAsia="zh-TW"/>
        </w:rPr>
        <w:t xml:space="preserve">Amended at the </w:t>
      </w:r>
      <w:r>
        <w:rPr>
          <w:rFonts w:ascii="Times New Roman" w:eastAsia="標楷體" w:hAnsi="Times New Roman" w:cs="Times New Roman" w:hint="eastAsia"/>
          <w:snapToGrid w:val="0"/>
          <w:sz w:val="16"/>
          <w:szCs w:val="16"/>
          <w:lang w:eastAsia="zh-TW"/>
        </w:rPr>
        <w:t>Four</w:t>
      </w:r>
      <w:r w:rsidRPr="00B6140A">
        <w:rPr>
          <w:rFonts w:ascii="Times New Roman" w:eastAsia="標楷體" w:hAnsi="Times New Roman" w:cs="Times New Roman"/>
          <w:snapToGrid w:val="0"/>
          <w:sz w:val="16"/>
          <w:szCs w:val="16"/>
          <w:lang w:eastAsia="zh-TW"/>
        </w:rPr>
        <w:t>th Meeting of the Ex</w:t>
      </w:r>
      <w:r>
        <w:rPr>
          <w:rFonts w:ascii="Times New Roman" w:eastAsia="標楷體" w:hAnsi="Times New Roman" w:cs="Times New Roman"/>
          <w:snapToGrid w:val="0"/>
          <w:sz w:val="16"/>
          <w:szCs w:val="16"/>
          <w:lang w:eastAsia="zh-TW"/>
        </w:rPr>
        <w:t>ecutive Council for the 20</w:t>
      </w:r>
      <w:r>
        <w:rPr>
          <w:rFonts w:ascii="Times New Roman" w:eastAsia="標楷體" w:hAnsi="Times New Roman" w:cs="Times New Roman" w:hint="eastAsia"/>
          <w:snapToGrid w:val="0"/>
          <w:sz w:val="16"/>
          <w:szCs w:val="16"/>
          <w:lang w:eastAsia="zh-TW"/>
        </w:rPr>
        <w:t>16</w:t>
      </w:r>
      <w:r>
        <w:rPr>
          <w:rFonts w:ascii="Times New Roman" w:eastAsia="標楷體" w:hAnsi="Times New Roman" w:cs="Times New Roman"/>
          <w:snapToGrid w:val="0"/>
          <w:sz w:val="16"/>
          <w:szCs w:val="16"/>
          <w:lang w:eastAsia="zh-TW"/>
        </w:rPr>
        <w:t>-20</w:t>
      </w:r>
      <w:r>
        <w:rPr>
          <w:rFonts w:ascii="Times New Roman" w:eastAsia="標楷體" w:hAnsi="Times New Roman" w:cs="Times New Roman" w:hint="eastAsia"/>
          <w:snapToGrid w:val="0"/>
          <w:sz w:val="16"/>
          <w:szCs w:val="16"/>
          <w:lang w:eastAsia="zh-TW"/>
        </w:rPr>
        <w:t>17</w:t>
      </w:r>
      <w:r>
        <w:rPr>
          <w:rFonts w:ascii="Times New Roman" w:eastAsia="標楷體" w:hAnsi="Times New Roman" w:cs="Times New Roman"/>
          <w:snapToGrid w:val="0"/>
          <w:sz w:val="16"/>
          <w:szCs w:val="16"/>
          <w:lang w:eastAsia="zh-TW"/>
        </w:rPr>
        <w:t xml:space="preserve"> Academic Year on </w:t>
      </w:r>
      <w:r>
        <w:rPr>
          <w:rFonts w:ascii="Times New Roman" w:eastAsia="標楷體" w:hAnsi="Times New Roman" w:cs="Times New Roman" w:hint="eastAsia"/>
          <w:snapToGrid w:val="0"/>
          <w:sz w:val="16"/>
          <w:szCs w:val="16"/>
          <w:lang w:eastAsia="zh-TW"/>
        </w:rPr>
        <w:t>December 15</w:t>
      </w:r>
      <w:r>
        <w:rPr>
          <w:rFonts w:ascii="Times New Roman" w:eastAsia="標楷體" w:hAnsi="Times New Roman" w:cs="Times New Roman"/>
          <w:snapToGrid w:val="0"/>
          <w:sz w:val="16"/>
          <w:szCs w:val="16"/>
          <w:lang w:eastAsia="zh-TW"/>
        </w:rPr>
        <w:t>, 20</w:t>
      </w:r>
      <w:r>
        <w:rPr>
          <w:rFonts w:ascii="Times New Roman" w:eastAsia="標楷體" w:hAnsi="Times New Roman" w:cs="Times New Roman" w:hint="eastAsia"/>
          <w:snapToGrid w:val="0"/>
          <w:sz w:val="16"/>
          <w:szCs w:val="16"/>
          <w:lang w:eastAsia="zh-TW"/>
        </w:rPr>
        <w:t>16</w:t>
      </w:r>
    </w:p>
    <w:p w:rsidR="00B6140A" w:rsidRDefault="00B6140A" w:rsidP="00B6140A">
      <w:pPr>
        <w:wordWrap w:val="0"/>
        <w:spacing w:line="253" w:lineRule="exact"/>
        <w:ind w:right="328"/>
        <w:jc w:val="right"/>
        <w:rPr>
          <w:rFonts w:ascii="Times New Roman" w:eastAsia="標楷體" w:hAnsi="Times New Roman" w:cs="Times New Roman"/>
          <w:snapToGrid w:val="0"/>
          <w:sz w:val="16"/>
          <w:szCs w:val="16"/>
          <w:lang w:eastAsia="zh-TW"/>
        </w:rPr>
      </w:pPr>
      <w:r w:rsidRPr="00B6140A">
        <w:rPr>
          <w:rFonts w:ascii="Times New Roman" w:eastAsia="標楷體" w:hAnsi="Times New Roman" w:cs="Times New Roman"/>
          <w:snapToGrid w:val="0"/>
          <w:sz w:val="16"/>
          <w:szCs w:val="16"/>
          <w:lang w:eastAsia="zh-TW"/>
        </w:rPr>
        <w:t>Amended at the Tenth Meeting of the Ex</w:t>
      </w:r>
      <w:r>
        <w:rPr>
          <w:rFonts w:ascii="Times New Roman" w:eastAsia="標楷體" w:hAnsi="Times New Roman" w:cs="Times New Roman"/>
          <w:snapToGrid w:val="0"/>
          <w:sz w:val="16"/>
          <w:szCs w:val="16"/>
          <w:lang w:eastAsia="zh-TW"/>
        </w:rPr>
        <w:t>ecutive Council for the 20</w:t>
      </w:r>
      <w:r>
        <w:rPr>
          <w:rFonts w:ascii="Times New Roman" w:eastAsia="標楷體" w:hAnsi="Times New Roman" w:cs="Times New Roman" w:hint="eastAsia"/>
          <w:snapToGrid w:val="0"/>
          <w:sz w:val="16"/>
          <w:szCs w:val="16"/>
          <w:lang w:eastAsia="zh-TW"/>
        </w:rPr>
        <w:t>16</w:t>
      </w:r>
      <w:r>
        <w:rPr>
          <w:rFonts w:ascii="Times New Roman" w:eastAsia="標楷體" w:hAnsi="Times New Roman" w:cs="Times New Roman"/>
          <w:snapToGrid w:val="0"/>
          <w:sz w:val="16"/>
          <w:szCs w:val="16"/>
          <w:lang w:eastAsia="zh-TW"/>
        </w:rPr>
        <w:t>-20</w:t>
      </w:r>
      <w:r>
        <w:rPr>
          <w:rFonts w:ascii="Times New Roman" w:eastAsia="標楷體" w:hAnsi="Times New Roman" w:cs="Times New Roman" w:hint="eastAsia"/>
          <w:snapToGrid w:val="0"/>
          <w:sz w:val="16"/>
          <w:szCs w:val="16"/>
          <w:lang w:eastAsia="zh-TW"/>
        </w:rPr>
        <w:t>17</w:t>
      </w:r>
      <w:r>
        <w:rPr>
          <w:rFonts w:ascii="Times New Roman" w:eastAsia="標楷體" w:hAnsi="Times New Roman" w:cs="Times New Roman"/>
          <w:snapToGrid w:val="0"/>
          <w:sz w:val="16"/>
          <w:szCs w:val="16"/>
          <w:lang w:eastAsia="zh-TW"/>
        </w:rPr>
        <w:t xml:space="preserve"> Academic Year on </w:t>
      </w:r>
      <w:r>
        <w:rPr>
          <w:rFonts w:ascii="Times New Roman" w:eastAsia="標楷體" w:hAnsi="Times New Roman" w:cs="Times New Roman" w:hint="eastAsia"/>
          <w:snapToGrid w:val="0"/>
          <w:sz w:val="16"/>
          <w:szCs w:val="16"/>
          <w:lang w:eastAsia="zh-TW"/>
        </w:rPr>
        <w:t>July 6</w:t>
      </w:r>
      <w:r>
        <w:rPr>
          <w:rFonts w:ascii="Times New Roman" w:eastAsia="標楷體" w:hAnsi="Times New Roman" w:cs="Times New Roman"/>
          <w:snapToGrid w:val="0"/>
          <w:sz w:val="16"/>
          <w:szCs w:val="16"/>
          <w:lang w:eastAsia="zh-TW"/>
        </w:rPr>
        <w:t>, 20</w:t>
      </w:r>
      <w:r>
        <w:rPr>
          <w:rFonts w:ascii="Times New Roman" w:eastAsia="標楷體" w:hAnsi="Times New Roman" w:cs="Times New Roman" w:hint="eastAsia"/>
          <w:snapToGrid w:val="0"/>
          <w:sz w:val="16"/>
          <w:szCs w:val="16"/>
          <w:lang w:eastAsia="zh-TW"/>
        </w:rPr>
        <w:t>17</w:t>
      </w:r>
    </w:p>
    <w:p w:rsidR="00ED5894" w:rsidRPr="007318E5" w:rsidRDefault="00ED5894">
      <w:pPr>
        <w:spacing w:line="253" w:lineRule="exact"/>
        <w:ind w:left="240" w:right="274" w:firstLine="3849"/>
        <w:rPr>
          <w:rFonts w:ascii="標楷體" w:eastAsia="標楷體" w:hAnsi="標楷體" w:cs="標楷體"/>
          <w:snapToGrid w:val="0"/>
          <w:sz w:val="20"/>
          <w:szCs w:val="20"/>
          <w:lang w:eastAsia="zh-TW"/>
        </w:rPr>
      </w:pPr>
    </w:p>
    <w:p w:rsidR="001056B9" w:rsidRDefault="001056B9" w:rsidP="007318E5">
      <w:pPr>
        <w:pStyle w:val="a3"/>
        <w:tabs>
          <w:tab w:val="left" w:pos="1233"/>
        </w:tabs>
        <w:spacing w:line="276" w:lineRule="auto"/>
        <w:ind w:left="1230" w:hanging="992"/>
        <w:rPr>
          <w:snapToGrid w:val="0"/>
          <w:lang w:eastAsia="zh-TW"/>
        </w:rPr>
      </w:pPr>
    </w:p>
    <w:p w:rsidR="00711D2A" w:rsidRPr="00730D91" w:rsidRDefault="00711D2A" w:rsidP="007318E5">
      <w:pPr>
        <w:pStyle w:val="a3"/>
        <w:tabs>
          <w:tab w:val="left" w:pos="1233"/>
        </w:tabs>
        <w:spacing w:line="276" w:lineRule="auto"/>
        <w:ind w:left="1230" w:hanging="992"/>
        <w:rPr>
          <w:rFonts w:ascii="Times New Roman" w:hAnsi="Times New Roman" w:cs="Times New Roman"/>
          <w:snapToGrid w:val="0"/>
          <w:lang w:eastAsia="zh-TW"/>
        </w:rPr>
      </w:pPr>
      <w:r w:rsidRPr="00730D91">
        <w:rPr>
          <w:rFonts w:ascii="Times New Roman" w:hAnsi="Times New Roman" w:cs="Times New Roman"/>
          <w:snapToGrid w:val="0"/>
          <w:lang w:eastAsia="zh-TW"/>
        </w:rPr>
        <w:t>Article 1</w:t>
      </w:r>
    </w:p>
    <w:p w:rsidR="00711D2A" w:rsidRDefault="00711D2A" w:rsidP="00711D2A">
      <w:pPr>
        <w:pStyle w:val="a3"/>
        <w:tabs>
          <w:tab w:val="left" w:pos="1233"/>
        </w:tabs>
        <w:spacing w:line="276" w:lineRule="auto"/>
        <w:ind w:left="238"/>
        <w:rPr>
          <w:rFonts w:ascii="Times New Roman" w:hAnsi="Times New Roman" w:cs="Times New Roman"/>
          <w:snapToGrid w:val="0"/>
          <w:lang w:eastAsia="zh-TW"/>
        </w:rPr>
      </w:pPr>
      <w:r w:rsidRPr="00730D91">
        <w:rPr>
          <w:rFonts w:ascii="Times New Roman" w:hAnsi="Times New Roman" w:cs="Times New Roman"/>
          <w:snapToGrid w:val="0"/>
          <w:lang w:eastAsia="zh-TW"/>
        </w:rPr>
        <w:t>The Regulations wer</w:t>
      </w:r>
      <w:r w:rsidR="00730D91" w:rsidRPr="00730D91">
        <w:rPr>
          <w:rFonts w:ascii="Times New Roman" w:hAnsi="Times New Roman" w:cs="Times New Roman"/>
          <w:snapToGrid w:val="0"/>
          <w:lang w:eastAsia="zh-TW"/>
        </w:rPr>
        <w:t>e formulated in order to boost</w:t>
      </w:r>
      <w:r w:rsidRPr="00730D91">
        <w:rPr>
          <w:rFonts w:ascii="Times New Roman" w:hAnsi="Times New Roman" w:cs="Times New Roman"/>
          <w:snapToGrid w:val="0"/>
          <w:lang w:eastAsia="zh-TW"/>
        </w:rPr>
        <w:t xml:space="preserve"> academic </w:t>
      </w:r>
      <w:r w:rsidR="00730D91" w:rsidRPr="00730D91">
        <w:rPr>
          <w:rFonts w:ascii="Times New Roman" w:hAnsi="Times New Roman" w:cs="Times New Roman"/>
          <w:snapToGrid w:val="0"/>
          <w:lang w:eastAsia="zh-TW"/>
        </w:rPr>
        <w:t>research at the University</w:t>
      </w:r>
      <w:r w:rsidRPr="00730D91">
        <w:rPr>
          <w:rFonts w:ascii="Times New Roman" w:hAnsi="Times New Roman" w:cs="Times New Roman"/>
          <w:snapToGrid w:val="0"/>
          <w:lang w:eastAsia="zh-TW"/>
        </w:rPr>
        <w:t xml:space="preserve"> and encourage full-</w:t>
      </w:r>
      <w:r w:rsidR="00730D91" w:rsidRPr="00730D91">
        <w:rPr>
          <w:rFonts w:ascii="Times New Roman" w:hAnsi="Times New Roman" w:cs="Times New Roman"/>
          <w:snapToGrid w:val="0"/>
          <w:lang w:eastAsia="zh-TW"/>
        </w:rPr>
        <w:t>time instructors, contracted</w:t>
      </w:r>
      <w:r w:rsidRPr="00730D91">
        <w:rPr>
          <w:rFonts w:ascii="Times New Roman" w:hAnsi="Times New Roman" w:cs="Times New Roman"/>
          <w:snapToGrid w:val="0"/>
          <w:lang w:eastAsia="zh-TW"/>
        </w:rPr>
        <w:t xml:space="preserve"> instructors</w:t>
      </w:r>
      <w:r w:rsidR="00730D91" w:rsidRPr="00730D91">
        <w:rPr>
          <w:rFonts w:ascii="Times New Roman" w:hAnsi="Times New Roman" w:cs="Times New Roman"/>
          <w:snapToGrid w:val="0"/>
          <w:lang w:eastAsia="zh-TW"/>
        </w:rPr>
        <w:t>, and resear</w:t>
      </w:r>
      <w:r w:rsidR="00E535AD">
        <w:rPr>
          <w:rFonts w:ascii="Times New Roman" w:hAnsi="Times New Roman" w:cs="Times New Roman"/>
          <w:snapToGrid w:val="0"/>
          <w:lang w:eastAsia="zh-TW"/>
        </w:rPr>
        <w:t xml:space="preserve">ch fellows to actively </w:t>
      </w:r>
      <w:r w:rsidR="00E535AD">
        <w:rPr>
          <w:rFonts w:ascii="Times New Roman" w:hAnsi="Times New Roman" w:cs="Times New Roman" w:hint="eastAsia"/>
          <w:snapToGrid w:val="0"/>
          <w:lang w:eastAsia="zh-TW"/>
        </w:rPr>
        <w:t>produce</w:t>
      </w:r>
      <w:r w:rsidRPr="00730D91">
        <w:rPr>
          <w:rFonts w:ascii="Times New Roman" w:hAnsi="Times New Roman" w:cs="Times New Roman"/>
          <w:snapToGrid w:val="0"/>
          <w:lang w:eastAsia="zh-TW"/>
        </w:rPr>
        <w:t xml:space="preserve"> research.</w:t>
      </w:r>
    </w:p>
    <w:p w:rsidR="00730D91" w:rsidRPr="00730D91" w:rsidRDefault="00730D91" w:rsidP="00711D2A">
      <w:pPr>
        <w:pStyle w:val="a3"/>
        <w:tabs>
          <w:tab w:val="left" w:pos="1233"/>
        </w:tabs>
        <w:spacing w:line="276" w:lineRule="auto"/>
        <w:ind w:left="238"/>
        <w:rPr>
          <w:rFonts w:ascii="Times New Roman" w:hAnsi="Times New Roman" w:cs="Times New Roman"/>
          <w:snapToGrid w:val="0"/>
          <w:lang w:eastAsia="zh-TW"/>
        </w:rPr>
      </w:pPr>
    </w:p>
    <w:p w:rsidR="00FC1D89" w:rsidRPr="00730D91" w:rsidRDefault="00FC1D89" w:rsidP="00FC1D89">
      <w:pPr>
        <w:pStyle w:val="a3"/>
        <w:tabs>
          <w:tab w:val="left" w:pos="1233"/>
        </w:tabs>
        <w:spacing w:line="276" w:lineRule="auto"/>
        <w:ind w:left="238"/>
        <w:rPr>
          <w:rFonts w:ascii="Times New Roman" w:hAnsi="Times New Roman" w:cs="Times New Roman"/>
          <w:snapToGrid w:val="0"/>
          <w:lang w:eastAsia="zh-TW"/>
        </w:rPr>
      </w:pPr>
      <w:r w:rsidRPr="00730D91">
        <w:rPr>
          <w:rFonts w:ascii="Times New Roman" w:hAnsi="Times New Roman" w:cs="Times New Roman"/>
          <w:snapToGrid w:val="0"/>
          <w:lang w:eastAsia="zh-TW"/>
        </w:rPr>
        <w:t>Article 2: Eligibility</w:t>
      </w:r>
    </w:p>
    <w:p w:rsidR="00FC1D89" w:rsidRDefault="00FC1D89" w:rsidP="00FC1D89">
      <w:pPr>
        <w:pStyle w:val="a3"/>
        <w:numPr>
          <w:ilvl w:val="0"/>
          <w:numId w:val="1"/>
        </w:numPr>
        <w:tabs>
          <w:tab w:val="left" w:pos="1233"/>
        </w:tabs>
        <w:spacing w:line="276" w:lineRule="auto"/>
        <w:rPr>
          <w:snapToGrid w:val="0"/>
          <w:lang w:eastAsia="zh-TW"/>
        </w:rPr>
      </w:pPr>
      <w:r w:rsidRPr="00C835F9">
        <w:rPr>
          <w:rFonts w:ascii="Times New Roman" w:hAnsi="Times New Roman" w:cs="Times New Roman"/>
          <w:szCs w:val="22"/>
          <w:lang w:eastAsia="zh-TW"/>
        </w:rPr>
        <w:t xml:space="preserve">The personnel described in the preceding article must </w:t>
      </w:r>
      <w:r w:rsidR="00E535AD">
        <w:rPr>
          <w:rFonts w:ascii="Times New Roman" w:hAnsi="Times New Roman" w:cs="Times New Roman" w:hint="eastAsia"/>
          <w:lang w:eastAsia="zh-TW"/>
        </w:rPr>
        <w:t>visit</w:t>
      </w:r>
      <w:r w:rsidRPr="00C835F9">
        <w:rPr>
          <w:rFonts w:ascii="Times New Roman" w:hAnsi="Times New Roman" w:cs="Times New Roman"/>
        </w:rPr>
        <w:t xml:space="preserve"> the website of the Center for Taiwan Academic Research Ethics Education, enroll in and complete the Academic Ethics Course, and then present proof that they completed the course and passed the examination</w:t>
      </w:r>
      <w:r w:rsidRPr="0006650F">
        <w:rPr>
          <w:rFonts w:ascii="Times New Roman" w:hAnsi="Times New Roman" w:cs="Times New Roman"/>
          <w:szCs w:val="22"/>
          <w:lang w:eastAsia="zh-TW"/>
        </w:rPr>
        <w:t xml:space="preserve"> in order to </w:t>
      </w:r>
      <w:r>
        <w:rPr>
          <w:rFonts w:ascii="Times New Roman" w:hAnsi="Times New Roman" w:cs="Times New Roman" w:hint="eastAsia"/>
          <w:szCs w:val="22"/>
          <w:lang w:eastAsia="zh-TW"/>
        </w:rPr>
        <w:t xml:space="preserve">be eligible to </w:t>
      </w:r>
      <w:r w:rsidRPr="0006650F">
        <w:rPr>
          <w:rFonts w:ascii="Times New Roman" w:hAnsi="Times New Roman" w:cs="Times New Roman"/>
          <w:szCs w:val="22"/>
          <w:lang w:eastAsia="zh-TW"/>
        </w:rPr>
        <w:t>apply</w:t>
      </w:r>
      <w:r>
        <w:rPr>
          <w:rFonts w:ascii="Times New Roman" w:hAnsi="Times New Roman" w:cs="Times New Roman" w:hint="eastAsia"/>
          <w:szCs w:val="22"/>
          <w:lang w:eastAsia="zh-TW"/>
        </w:rPr>
        <w:t>.</w:t>
      </w:r>
    </w:p>
    <w:p w:rsidR="00FC1D89" w:rsidRPr="00730D91" w:rsidRDefault="00FC1D89" w:rsidP="00FC1D89">
      <w:pPr>
        <w:pStyle w:val="a3"/>
        <w:numPr>
          <w:ilvl w:val="0"/>
          <w:numId w:val="1"/>
        </w:numPr>
        <w:tabs>
          <w:tab w:val="left" w:pos="1233"/>
        </w:tabs>
        <w:spacing w:line="276" w:lineRule="auto"/>
        <w:rPr>
          <w:rFonts w:ascii="Times New Roman" w:hAnsi="Times New Roman" w:cs="Times New Roman"/>
          <w:snapToGrid w:val="0"/>
          <w:lang w:eastAsia="zh-TW"/>
        </w:rPr>
      </w:pPr>
      <w:r w:rsidRPr="00730D91">
        <w:rPr>
          <w:rFonts w:ascii="Times New Roman" w:hAnsi="Times New Roman" w:cs="Times New Roman"/>
          <w:snapToGrid w:val="0"/>
          <w:lang w:eastAsia="zh-TW"/>
        </w:rPr>
        <w:t xml:space="preserve">An applicant must apply for funding from the Ministry of Science and Technology </w:t>
      </w:r>
      <w:r w:rsidR="006B5BCE">
        <w:rPr>
          <w:rFonts w:ascii="Times New Roman" w:hAnsi="Times New Roman" w:cs="Times New Roman" w:hint="eastAsia"/>
          <w:snapToGrid w:val="0"/>
          <w:lang w:eastAsia="zh-TW"/>
        </w:rPr>
        <w:t xml:space="preserve">(MOST) </w:t>
      </w:r>
      <w:r w:rsidRPr="00730D91">
        <w:rPr>
          <w:rFonts w:ascii="Times New Roman" w:hAnsi="Times New Roman" w:cs="Times New Roman"/>
          <w:snapToGrid w:val="0"/>
          <w:lang w:eastAsia="zh-TW"/>
        </w:rPr>
        <w:t>before applying for the Grant. An applicant may apply only once per academic year. The</w:t>
      </w:r>
      <w:r w:rsidR="00E535AD">
        <w:rPr>
          <w:rFonts w:ascii="Times New Roman" w:hAnsi="Times New Roman" w:cs="Times New Roman" w:hint="eastAsia"/>
          <w:snapToGrid w:val="0"/>
          <w:lang w:eastAsia="zh-TW"/>
        </w:rPr>
        <w:t>re are two</w:t>
      </w:r>
      <w:r w:rsidRPr="00730D91">
        <w:rPr>
          <w:rFonts w:ascii="Times New Roman" w:hAnsi="Times New Roman" w:cs="Times New Roman"/>
          <w:snapToGrid w:val="0"/>
          <w:lang w:eastAsia="zh-TW"/>
        </w:rPr>
        <w:t xml:space="preserve"> Grant categories:</w:t>
      </w:r>
    </w:p>
    <w:p w:rsidR="00FC1D89" w:rsidRPr="00FC1D89" w:rsidRDefault="00FC1D89" w:rsidP="00FC1D89">
      <w:pPr>
        <w:pStyle w:val="a3"/>
        <w:numPr>
          <w:ilvl w:val="0"/>
          <w:numId w:val="2"/>
        </w:numPr>
        <w:tabs>
          <w:tab w:val="left" w:pos="1233"/>
        </w:tabs>
        <w:spacing w:line="276" w:lineRule="auto"/>
        <w:rPr>
          <w:rFonts w:ascii="Times New Roman" w:hAnsi="Times New Roman" w:cs="Times New Roman"/>
          <w:snapToGrid w:val="0"/>
          <w:lang w:eastAsia="zh-TW"/>
        </w:rPr>
      </w:pPr>
      <w:r w:rsidRPr="00FC1D89">
        <w:rPr>
          <w:rFonts w:ascii="Times New Roman" w:hAnsi="Times New Roman" w:cs="Times New Roman"/>
          <w:snapToGrid w:val="0"/>
          <w:lang w:eastAsia="zh-TW"/>
        </w:rPr>
        <w:t xml:space="preserve">Research projects conducted by new faculty members: full-time instructors, full-time research fellows, and contracted instructors may </w:t>
      </w:r>
      <w:r>
        <w:rPr>
          <w:rFonts w:ascii="Times New Roman" w:hAnsi="Times New Roman" w:cs="Times New Roman"/>
          <w:snapToGrid w:val="0"/>
          <w:lang w:eastAsia="zh-TW"/>
        </w:rPr>
        <w:t>apply for th</w:t>
      </w:r>
      <w:r w:rsidR="0038698A">
        <w:rPr>
          <w:rFonts w:ascii="Times New Roman" w:hAnsi="Times New Roman" w:cs="Times New Roman" w:hint="eastAsia"/>
          <w:snapToGrid w:val="0"/>
          <w:lang w:eastAsia="zh-TW"/>
        </w:rPr>
        <w:t>e G</w:t>
      </w:r>
      <w:r w:rsidRPr="00FC1D89">
        <w:rPr>
          <w:rFonts w:ascii="Times New Roman" w:hAnsi="Times New Roman" w:cs="Times New Roman"/>
          <w:snapToGrid w:val="0"/>
          <w:lang w:eastAsia="zh-TW"/>
        </w:rPr>
        <w:t xml:space="preserve">rant within three years of </w:t>
      </w:r>
      <w:r w:rsidR="0038698A">
        <w:rPr>
          <w:rFonts w:ascii="Times New Roman" w:hAnsi="Times New Roman" w:cs="Times New Roman" w:hint="eastAsia"/>
          <w:snapToGrid w:val="0"/>
          <w:lang w:eastAsia="zh-TW"/>
        </w:rPr>
        <w:t xml:space="preserve">beginning </w:t>
      </w:r>
      <w:r w:rsidRPr="00FC1D89">
        <w:rPr>
          <w:rFonts w:ascii="Times New Roman" w:hAnsi="Times New Roman" w:cs="Times New Roman"/>
          <w:snapToGrid w:val="0"/>
          <w:lang w:eastAsia="zh-TW"/>
        </w:rPr>
        <w:t>employment at the University. However, if</w:t>
      </w:r>
      <w:r w:rsidR="0038698A">
        <w:rPr>
          <w:rFonts w:ascii="Times New Roman" w:hAnsi="Times New Roman" w:cs="Times New Roman"/>
          <w:snapToGrid w:val="0"/>
          <w:lang w:eastAsia="zh-TW"/>
        </w:rPr>
        <w:t xml:space="preserve"> the new faculty member </w:t>
      </w:r>
      <w:r w:rsidRPr="00FC1D89">
        <w:rPr>
          <w:rFonts w:ascii="Times New Roman" w:hAnsi="Times New Roman" w:cs="Times New Roman"/>
          <w:snapToGrid w:val="0"/>
          <w:lang w:eastAsia="zh-TW"/>
        </w:rPr>
        <w:t xml:space="preserve">has </w:t>
      </w:r>
      <w:r w:rsidR="0038698A">
        <w:rPr>
          <w:rFonts w:ascii="Times New Roman" w:hAnsi="Times New Roman" w:cs="Times New Roman" w:hint="eastAsia"/>
          <w:snapToGrid w:val="0"/>
          <w:lang w:eastAsia="zh-TW"/>
        </w:rPr>
        <w:t xml:space="preserve">already </w:t>
      </w:r>
      <w:r w:rsidR="0038698A">
        <w:rPr>
          <w:rFonts w:ascii="Times New Roman" w:hAnsi="Times New Roman" w:cs="Times New Roman"/>
          <w:snapToGrid w:val="0"/>
          <w:lang w:eastAsia="zh-TW"/>
        </w:rPr>
        <w:t xml:space="preserve">amassed five years of </w:t>
      </w:r>
      <w:r w:rsidRPr="00FC1D89">
        <w:rPr>
          <w:rFonts w:ascii="Times New Roman" w:hAnsi="Times New Roman" w:cs="Times New Roman"/>
          <w:snapToGrid w:val="0"/>
          <w:lang w:eastAsia="zh-TW"/>
        </w:rPr>
        <w:t>experience as an instructor or research fellow a</w:t>
      </w:r>
      <w:r w:rsidR="0038698A">
        <w:rPr>
          <w:rFonts w:ascii="Times New Roman" w:hAnsi="Times New Roman" w:cs="Times New Roman" w:hint="eastAsia"/>
          <w:snapToGrid w:val="0"/>
          <w:lang w:eastAsia="zh-TW"/>
        </w:rPr>
        <w:t>t a</w:t>
      </w:r>
      <w:r w:rsidRPr="00FC1D89">
        <w:rPr>
          <w:rFonts w:ascii="Times New Roman" w:hAnsi="Times New Roman" w:cs="Times New Roman"/>
          <w:snapToGrid w:val="0"/>
          <w:lang w:eastAsia="zh-TW"/>
        </w:rPr>
        <w:t xml:space="preserve"> university in Taiwan or abroad, they will not be considered as new faculty members.</w:t>
      </w:r>
    </w:p>
    <w:p w:rsidR="00FC1D89" w:rsidRPr="00FC1D89" w:rsidRDefault="00FC1D89" w:rsidP="00FC1D89">
      <w:pPr>
        <w:pStyle w:val="a3"/>
        <w:numPr>
          <w:ilvl w:val="0"/>
          <w:numId w:val="2"/>
        </w:numPr>
        <w:tabs>
          <w:tab w:val="left" w:pos="1233"/>
        </w:tabs>
        <w:spacing w:line="276" w:lineRule="auto"/>
        <w:rPr>
          <w:rFonts w:ascii="Times New Roman" w:hAnsi="Times New Roman" w:cs="Times New Roman"/>
          <w:snapToGrid w:val="0"/>
          <w:lang w:eastAsia="zh-TW"/>
        </w:rPr>
      </w:pPr>
      <w:r w:rsidRPr="00FC1D89">
        <w:rPr>
          <w:rFonts w:ascii="Times New Roman" w:hAnsi="Times New Roman" w:cs="Times New Roman"/>
          <w:snapToGrid w:val="0"/>
          <w:lang w:eastAsia="zh-TW"/>
        </w:rPr>
        <w:t>General research projects: full-time instructors, full-time research fellows, and contracted instructors at the University (and it</w:t>
      </w:r>
      <w:r w:rsidR="0038698A">
        <w:rPr>
          <w:rFonts w:ascii="Times New Roman" w:hAnsi="Times New Roman" w:cs="Times New Roman"/>
          <w:snapToGrid w:val="0"/>
          <w:lang w:eastAsia="zh-TW"/>
        </w:rPr>
        <w:t>s affiliates) may apply for th</w:t>
      </w:r>
      <w:r w:rsidR="0038698A">
        <w:rPr>
          <w:rFonts w:ascii="Times New Roman" w:hAnsi="Times New Roman" w:cs="Times New Roman" w:hint="eastAsia"/>
          <w:snapToGrid w:val="0"/>
          <w:lang w:eastAsia="zh-TW"/>
        </w:rPr>
        <w:t>e</w:t>
      </w:r>
      <w:r w:rsidR="0038698A">
        <w:rPr>
          <w:rFonts w:ascii="Times New Roman" w:hAnsi="Times New Roman" w:cs="Times New Roman"/>
          <w:snapToGrid w:val="0"/>
          <w:lang w:eastAsia="zh-TW"/>
        </w:rPr>
        <w:t xml:space="preserve"> </w:t>
      </w:r>
      <w:r w:rsidR="0038698A">
        <w:rPr>
          <w:rFonts w:ascii="Times New Roman" w:hAnsi="Times New Roman" w:cs="Times New Roman" w:hint="eastAsia"/>
          <w:snapToGrid w:val="0"/>
          <w:lang w:eastAsia="zh-TW"/>
        </w:rPr>
        <w:t>G</w:t>
      </w:r>
      <w:r w:rsidRPr="00FC1D89">
        <w:rPr>
          <w:rFonts w:ascii="Times New Roman" w:hAnsi="Times New Roman" w:cs="Times New Roman"/>
          <w:snapToGrid w:val="0"/>
          <w:lang w:eastAsia="zh-TW"/>
        </w:rPr>
        <w:t>rant.</w:t>
      </w:r>
    </w:p>
    <w:p w:rsidR="00900AA0" w:rsidRDefault="00900AA0" w:rsidP="00900AA0">
      <w:pPr>
        <w:pStyle w:val="a3"/>
        <w:spacing w:line="276" w:lineRule="auto"/>
        <w:ind w:leftChars="550" w:left="1690" w:right="-30" w:hangingChars="200" w:hanging="480"/>
        <w:rPr>
          <w:snapToGrid w:val="0"/>
          <w:lang w:eastAsia="zh-TW"/>
        </w:rPr>
      </w:pPr>
    </w:p>
    <w:p w:rsidR="00711D2A" w:rsidRPr="006B5BCE" w:rsidRDefault="00711D2A" w:rsidP="00711D2A">
      <w:pPr>
        <w:pStyle w:val="a3"/>
        <w:spacing w:line="276" w:lineRule="auto"/>
        <w:ind w:leftChars="78" w:left="172" w:right="-30"/>
        <w:rPr>
          <w:rFonts w:ascii="Times New Roman" w:hAnsi="Times New Roman" w:cs="Times New Roman"/>
          <w:snapToGrid w:val="0"/>
          <w:lang w:eastAsia="zh-TW"/>
        </w:rPr>
      </w:pPr>
      <w:r w:rsidRPr="006B5BCE">
        <w:rPr>
          <w:rFonts w:ascii="Times New Roman" w:hAnsi="Times New Roman" w:cs="Times New Roman"/>
          <w:snapToGrid w:val="0"/>
          <w:lang w:eastAsia="zh-TW"/>
        </w:rPr>
        <w:t xml:space="preserve">Article 3: </w:t>
      </w:r>
      <w:r w:rsidR="007737CE" w:rsidRPr="006B5BCE">
        <w:rPr>
          <w:rFonts w:ascii="Times New Roman" w:hAnsi="Times New Roman" w:cs="Times New Roman"/>
          <w:snapToGrid w:val="0"/>
          <w:lang w:eastAsia="zh-TW"/>
        </w:rPr>
        <w:t xml:space="preserve">Funding </w:t>
      </w:r>
      <w:r w:rsidRPr="006B5BCE">
        <w:rPr>
          <w:rFonts w:ascii="Times New Roman" w:hAnsi="Times New Roman" w:cs="Times New Roman"/>
          <w:snapToGrid w:val="0"/>
          <w:lang w:eastAsia="zh-TW"/>
        </w:rPr>
        <w:t>Principles</w:t>
      </w:r>
    </w:p>
    <w:p w:rsidR="00711D2A" w:rsidRPr="006B5BCE" w:rsidRDefault="006B5BCE" w:rsidP="00711D2A">
      <w:pPr>
        <w:pStyle w:val="a3"/>
        <w:spacing w:line="276" w:lineRule="auto"/>
        <w:ind w:leftChars="78" w:left="172" w:right="-30"/>
        <w:rPr>
          <w:rFonts w:ascii="Times New Roman" w:hAnsi="Times New Roman" w:cs="Times New Roman"/>
          <w:snapToGrid w:val="0"/>
          <w:lang w:eastAsia="zh-TW"/>
        </w:rPr>
      </w:pPr>
      <w:r w:rsidRPr="006B5BCE">
        <w:rPr>
          <w:rFonts w:ascii="Times New Roman" w:hAnsi="Times New Roman" w:cs="Times New Roman"/>
          <w:snapToGrid w:val="0"/>
          <w:lang w:eastAsia="zh-TW"/>
        </w:rPr>
        <w:t>An</w:t>
      </w:r>
      <w:r w:rsidR="00711D2A" w:rsidRPr="006B5BCE">
        <w:rPr>
          <w:rFonts w:ascii="Times New Roman" w:hAnsi="Times New Roman" w:cs="Times New Roman"/>
          <w:snapToGrid w:val="0"/>
          <w:lang w:eastAsia="zh-TW"/>
        </w:rPr>
        <w:t xml:space="preserve"> applicant will not </w:t>
      </w:r>
      <w:r w:rsidRPr="006B5BCE">
        <w:rPr>
          <w:rFonts w:ascii="Times New Roman" w:hAnsi="Times New Roman" w:cs="Times New Roman"/>
          <w:snapToGrid w:val="0"/>
          <w:lang w:eastAsia="zh-TW"/>
        </w:rPr>
        <w:t xml:space="preserve">be awarded the Grant </w:t>
      </w:r>
      <w:r w:rsidR="00711D2A" w:rsidRPr="006B5BCE">
        <w:rPr>
          <w:rFonts w:ascii="Times New Roman" w:hAnsi="Times New Roman" w:cs="Times New Roman"/>
          <w:snapToGrid w:val="0"/>
          <w:lang w:eastAsia="zh-TW"/>
        </w:rPr>
        <w:t>under any one of the following situations:</w:t>
      </w:r>
    </w:p>
    <w:p w:rsidR="00711D2A" w:rsidRPr="00101C47" w:rsidRDefault="00711D2A" w:rsidP="00711D2A">
      <w:pPr>
        <w:pStyle w:val="a3"/>
        <w:numPr>
          <w:ilvl w:val="0"/>
          <w:numId w:val="3"/>
        </w:numPr>
        <w:spacing w:line="276" w:lineRule="auto"/>
        <w:ind w:right="-30"/>
        <w:rPr>
          <w:rFonts w:ascii="Times New Roman" w:hAnsi="Times New Roman" w:cs="Times New Roman"/>
          <w:snapToGrid w:val="0"/>
          <w:lang w:eastAsia="zh-TW"/>
        </w:rPr>
      </w:pPr>
      <w:r w:rsidRPr="00101C47">
        <w:rPr>
          <w:rFonts w:ascii="Times New Roman" w:hAnsi="Times New Roman" w:cs="Times New Roman"/>
          <w:snapToGrid w:val="0"/>
          <w:lang w:eastAsia="zh-TW"/>
        </w:rPr>
        <w:t xml:space="preserve">They </w:t>
      </w:r>
      <w:r w:rsidR="00A166A7">
        <w:rPr>
          <w:rFonts w:ascii="Times New Roman" w:hAnsi="Times New Roman" w:cs="Times New Roman"/>
          <w:snapToGrid w:val="0"/>
          <w:lang w:eastAsia="zh-TW"/>
        </w:rPr>
        <w:t xml:space="preserve">have </w:t>
      </w:r>
      <w:r w:rsidR="00A166A7">
        <w:rPr>
          <w:rFonts w:ascii="Times New Roman" w:hAnsi="Times New Roman" w:cs="Times New Roman" w:hint="eastAsia"/>
          <w:snapToGrid w:val="0"/>
          <w:lang w:eastAsia="zh-TW"/>
        </w:rPr>
        <w:t>earned</w:t>
      </w:r>
      <w:r w:rsidR="006B5BCE" w:rsidRPr="00101C47">
        <w:rPr>
          <w:rFonts w:ascii="Times New Roman" w:hAnsi="Times New Roman" w:cs="Times New Roman"/>
          <w:snapToGrid w:val="0"/>
          <w:lang w:eastAsia="zh-TW"/>
        </w:rPr>
        <w:t xml:space="preserve"> funding from </w:t>
      </w:r>
      <w:r w:rsidRPr="00101C47">
        <w:rPr>
          <w:rFonts w:ascii="Times New Roman" w:hAnsi="Times New Roman" w:cs="Times New Roman"/>
          <w:snapToGrid w:val="0"/>
          <w:lang w:eastAsia="zh-TW"/>
        </w:rPr>
        <w:t xml:space="preserve">MOST </w:t>
      </w:r>
      <w:r w:rsidR="006B5BCE" w:rsidRPr="00101C47">
        <w:rPr>
          <w:rFonts w:ascii="Times New Roman" w:hAnsi="Times New Roman" w:cs="Times New Roman"/>
          <w:snapToGrid w:val="0"/>
          <w:lang w:eastAsia="zh-TW"/>
        </w:rPr>
        <w:t>for the current</w:t>
      </w:r>
      <w:r w:rsidRPr="00101C47">
        <w:rPr>
          <w:rFonts w:ascii="Times New Roman" w:hAnsi="Times New Roman" w:cs="Times New Roman"/>
          <w:snapToGrid w:val="0"/>
          <w:lang w:eastAsia="zh-TW"/>
        </w:rPr>
        <w:t xml:space="preserve"> academic year.</w:t>
      </w:r>
    </w:p>
    <w:p w:rsidR="00711D2A" w:rsidRPr="00101C47" w:rsidRDefault="00711D2A" w:rsidP="00711D2A">
      <w:pPr>
        <w:pStyle w:val="a3"/>
        <w:numPr>
          <w:ilvl w:val="0"/>
          <w:numId w:val="3"/>
        </w:numPr>
        <w:spacing w:line="276" w:lineRule="auto"/>
        <w:ind w:right="-30"/>
        <w:rPr>
          <w:rFonts w:ascii="Times New Roman" w:hAnsi="Times New Roman" w:cs="Times New Roman"/>
          <w:snapToGrid w:val="0"/>
          <w:lang w:eastAsia="zh-TW"/>
        </w:rPr>
      </w:pPr>
      <w:r w:rsidRPr="00101C47">
        <w:rPr>
          <w:rFonts w:ascii="Times New Roman" w:hAnsi="Times New Roman" w:cs="Times New Roman"/>
          <w:snapToGrid w:val="0"/>
          <w:lang w:eastAsia="zh-TW"/>
        </w:rPr>
        <w:t xml:space="preserve">They </w:t>
      </w:r>
      <w:r w:rsidR="00101C47" w:rsidRPr="00101C47">
        <w:rPr>
          <w:rFonts w:ascii="Times New Roman" w:hAnsi="Times New Roman" w:cs="Times New Roman"/>
          <w:snapToGrid w:val="0"/>
          <w:lang w:eastAsia="zh-TW"/>
        </w:rPr>
        <w:t xml:space="preserve">have received </w:t>
      </w:r>
      <w:r w:rsidRPr="00101C47">
        <w:rPr>
          <w:rFonts w:ascii="Times New Roman" w:hAnsi="Times New Roman" w:cs="Times New Roman"/>
          <w:snapToGrid w:val="0"/>
          <w:lang w:eastAsia="zh-TW"/>
        </w:rPr>
        <w:t>funding for the</w:t>
      </w:r>
      <w:r w:rsidR="00101C47" w:rsidRPr="00101C47">
        <w:rPr>
          <w:rFonts w:ascii="Times New Roman" w:hAnsi="Times New Roman" w:cs="Times New Roman"/>
          <w:snapToGrid w:val="0"/>
          <w:lang w:eastAsia="zh-TW"/>
        </w:rPr>
        <w:t>ir</w:t>
      </w:r>
      <w:r w:rsidRPr="00101C47">
        <w:rPr>
          <w:rFonts w:ascii="Times New Roman" w:hAnsi="Times New Roman" w:cs="Times New Roman"/>
          <w:snapToGrid w:val="0"/>
          <w:lang w:eastAsia="zh-TW"/>
        </w:rPr>
        <w:t xml:space="preserve"> research project</w:t>
      </w:r>
      <w:r w:rsidR="00101C47" w:rsidRPr="00101C47">
        <w:rPr>
          <w:rFonts w:ascii="Times New Roman" w:hAnsi="Times New Roman" w:cs="Times New Roman"/>
          <w:snapToGrid w:val="0"/>
          <w:lang w:eastAsia="zh-TW"/>
        </w:rPr>
        <w:t xml:space="preserve"> from a source outside the University</w:t>
      </w:r>
      <w:r w:rsidRPr="00101C47">
        <w:rPr>
          <w:rFonts w:ascii="Times New Roman" w:hAnsi="Times New Roman" w:cs="Times New Roman"/>
          <w:snapToGrid w:val="0"/>
          <w:lang w:eastAsia="zh-TW"/>
        </w:rPr>
        <w:t>.</w:t>
      </w:r>
    </w:p>
    <w:p w:rsidR="00711D2A" w:rsidRDefault="00101C47" w:rsidP="00711D2A">
      <w:pPr>
        <w:pStyle w:val="a3"/>
        <w:numPr>
          <w:ilvl w:val="0"/>
          <w:numId w:val="3"/>
        </w:numPr>
        <w:spacing w:line="276" w:lineRule="auto"/>
        <w:ind w:right="-30"/>
        <w:rPr>
          <w:rFonts w:ascii="Times New Roman" w:hAnsi="Times New Roman" w:cs="Times New Roman"/>
          <w:snapToGrid w:val="0"/>
          <w:lang w:eastAsia="zh-TW"/>
        </w:rPr>
      </w:pPr>
      <w:r w:rsidRPr="00101C47">
        <w:rPr>
          <w:rFonts w:ascii="Times New Roman" w:hAnsi="Times New Roman" w:cs="Times New Roman"/>
          <w:snapToGrid w:val="0"/>
          <w:lang w:eastAsia="zh-TW"/>
        </w:rPr>
        <w:t xml:space="preserve">They were </w:t>
      </w:r>
      <w:r w:rsidR="00A166A7">
        <w:rPr>
          <w:rFonts w:ascii="Times New Roman" w:hAnsi="Times New Roman" w:cs="Times New Roman" w:hint="eastAsia"/>
          <w:snapToGrid w:val="0"/>
          <w:lang w:eastAsia="zh-TW"/>
        </w:rPr>
        <w:t xml:space="preserve">previously </w:t>
      </w:r>
      <w:r w:rsidR="00A166A7">
        <w:rPr>
          <w:rFonts w:ascii="Times New Roman" w:hAnsi="Times New Roman" w:cs="Times New Roman"/>
          <w:snapToGrid w:val="0"/>
          <w:lang w:eastAsia="zh-TW"/>
        </w:rPr>
        <w:t>awarded the Grant</w:t>
      </w:r>
      <w:r w:rsidRPr="00101C47">
        <w:rPr>
          <w:rFonts w:ascii="Times New Roman" w:hAnsi="Times New Roman" w:cs="Times New Roman"/>
          <w:snapToGrid w:val="0"/>
          <w:lang w:eastAsia="zh-TW"/>
        </w:rPr>
        <w:t>, but did not publish or present their research findings</w:t>
      </w:r>
      <w:r w:rsidR="00711D2A" w:rsidRPr="00101C47">
        <w:rPr>
          <w:rFonts w:ascii="Times New Roman" w:hAnsi="Times New Roman" w:cs="Times New Roman"/>
          <w:snapToGrid w:val="0"/>
          <w:lang w:eastAsia="zh-TW"/>
        </w:rPr>
        <w:t>.</w:t>
      </w:r>
    </w:p>
    <w:p w:rsidR="001056B9" w:rsidRDefault="001056B9">
      <w:pPr>
        <w:pStyle w:val="a3"/>
        <w:spacing w:line="276" w:lineRule="auto"/>
        <w:ind w:left="1212"/>
        <w:rPr>
          <w:snapToGrid w:val="0"/>
          <w:lang w:eastAsia="zh-TW"/>
        </w:rPr>
      </w:pPr>
    </w:p>
    <w:p w:rsidR="00711D2A" w:rsidRPr="00101C47" w:rsidRDefault="00711D2A" w:rsidP="00711D2A">
      <w:pPr>
        <w:pStyle w:val="a3"/>
        <w:spacing w:line="276" w:lineRule="auto"/>
        <w:rPr>
          <w:rFonts w:ascii="Times New Roman" w:hAnsi="Times New Roman" w:cs="Times New Roman"/>
          <w:snapToGrid w:val="0"/>
          <w:lang w:eastAsia="zh-TW"/>
        </w:rPr>
      </w:pPr>
      <w:r w:rsidRPr="00101C47">
        <w:rPr>
          <w:rFonts w:ascii="Times New Roman" w:hAnsi="Times New Roman" w:cs="Times New Roman"/>
          <w:snapToGrid w:val="0"/>
          <w:lang w:eastAsia="zh-TW"/>
        </w:rPr>
        <w:t>Article 4: Application and Review</w:t>
      </w:r>
      <w:r w:rsidR="00101C47" w:rsidRPr="00101C47">
        <w:rPr>
          <w:rFonts w:ascii="Times New Roman" w:hAnsi="Times New Roman" w:cs="Times New Roman"/>
          <w:snapToGrid w:val="0"/>
          <w:lang w:eastAsia="zh-TW"/>
        </w:rPr>
        <w:t xml:space="preserve"> Procedures</w:t>
      </w:r>
    </w:p>
    <w:p w:rsidR="00711D2A" w:rsidRDefault="00632F39" w:rsidP="00711D2A">
      <w:pPr>
        <w:pStyle w:val="a3"/>
        <w:spacing w:line="276" w:lineRule="auto"/>
        <w:rPr>
          <w:rFonts w:ascii="Times New Roman" w:hAnsi="Times New Roman" w:cs="Times New Roman"/>
          <w:snapToGrid w:val="0"/>
          <w:lang w:eastAsia="zh-TW"/>
        </w:rPr>
      </w:pPr>
      <w:r w:rsidRPr="009F4804">
        <w:rPr>
          <w:rFonts w:ascii="Times New Roman" w:hAnsi="Times New Roman" w:cs="Times New Roman"/>
          <w:snapToGrid w:val="0"/>
          <w:lang w:eastAsia="zh-TW"/>
        </w:rPr>
        <w:t xml:space="preserve">The </w:t>
      </w:r>
      <w:r w:rsidR="00101C47" w:rsidRPr="009F4804">
        <w:rPr>
          <w:rFonts w:ascii="Times New Roman" w:hAnsi="Times New Roman" w:cs="Times New Roman"/>
          <w:snapToGrid w:val="0"/>
          <w:lang w:eastAsia="zh-TW"/>
        </w:rPr>
        <w:t xml:space="preserve">project manager </w:t>
      </w:r>
      <w:r w:rsidRPr="009F4804">
        <w:rPr>
          <w:rFonts w:ascii="Times New Roman" w:hAnsi="Times New Roman" w:cs="Times New Roman"/>
          <w:snapToGrid w:val="0"/>
          <w:lang w:eastAsia="zh-TW"/>
        </w:rPr>
        <w:t>mu</w:t>
      </w:r>
      <w:r w:rsidR="00101C47" w:rsidRPr="009F4804">
        <w:rPr>
          <w:rFonts w:ascii="Times New Roman" w:hAnsi="Times New Roman" w:cs="Times New Roman"/>
          <w:snapToGrid w:val="0"/>
          <w:lang w:eastAsia="zh-TW"/>
        </w:rPr>
        <w:t xml:space="preserve">st apply through the University’s online </w:t>
      </w:r>
      <w:r w:rsidRPr="009F4804">
        <w:rPr>
          <w:rFonts w:ascii="Times New Roman" w:hAnsi="Times New Roman" w:cs="Times New Roman"/>
          <w:snapToGrid w:val="0"/>
          <w:lang w:eastAsia="zh-TW"/>
        </w:rPr>
        <w:t xml:space="preserve">Academic </w:t>
      </w:r>
      <w:r w:rsidR="00101C47" w:rsidRPr="009F4804">
        <w:rPr>
          <w:rFonts w:ascii="Times New Roman" w:hAnsi="Times New Roman" w:cs="Times New Roman"/>
          <w:snapToGrid w:val="0"/>
          <w:lang w:eastAsia="zh-TW"/>
        </w:rPr>
        <w:t>Grant Management System</w:t>
      </w:r>
      <w:r w:rsidRPr="009F4804">
        <w:rPr>
          <w:rFonts w:ascii="Times New Roman" w:hAnsi="Times New Roman" w:cs="Times New Roman"/>
          <w:snapToGrid w:val="0"/>
          <w:lang w:eastAsia="zh-TW"/>
        </w:rPr>
        <w:t xml:space="preserve">. </w:t>
      </w:r>
      <w:r w:rsidR="00101C47" w:rsidRPr="009F4804">
        <w:rPr>
          <w:rFonts w:ascii="Times New Roman" w:hAnsi="Times New Roman" w:cs="Times New Roman"/>
          <w:snapToGrid w:val="0"/>
          <w:lang w:eastAsia="zh-TW"/>
        </w:rPr>
        <w:t>After organizing the relevant information, the Office of Research and Development will</w:t>
      </w:r>
      <w:r w:rsidRPr="009F4804">
        <w:rPr>
          <w:rFonts w:ascii="Times New Roman" w:hAnsi="Times New Roman" w:cs="Times New Roman"/>
          <w:snapToGrid w:val="0"/>
          <w:lang w:eastAsia="zh-TW"/>
        </w:rPr>
        <w:t xml:space="preserve"> submit</w:t>
      </w:r>
      <w:r w:rsidR="00A166A7">
        <w:rPr>
          <w:rFonts w:ascii="Times New Roman" w:hAnsi="Times New Roman" w:cs="Times New Roman"/>
          <w:snapToGrid w:val="0"/>
          <w:lang w:eastAsia="zh-TW"/>
        </w:rPr>
        <w:t xml:space="preserve"> the application </w:t>
      </w:r>
      <w:r w:rsidR="00A166A7">
        <w:rPr>
          <w:rFonts w:ascii="Times New Roman" w:hAnsi="Times New Roman" w:cs="Times New Roman" w:hint="eastAsia"/>
          <w:snapToGrid w:val="0"/>
          <w:lang w:eastAsia="zh-TW"/>
        </w:rPr>
        <w:t>to</w:t>
      </w:r>
      <w:r w:rsidR="00101C47" w:rsidRPr="009F4804">
        <w:rPr>
          <w:rFonts w:ascii="Times New Roman" w:hAnsi="Times New Roman" w:cs="Times New Roman"/>
          <w:snapToGrid w:val="0"/>
          <w:lang w:eastAsia="zh-TW"/>
        </w:rPr>
        <w:t xml:space="preserve"> the </w:t>
      </w:r>
      <w:r w:rsidR="009F4804" w:rsidRPr="009F4804">
        <w:rPr>
          <w:rFonts w:ascii="Times New Roman" w:hAnsi="Times New Roman" w:cs="Times New Roman"/>
          <w:snapToGrid w:val="0"/>
          <w:lang w:eastAsia="zh-TW"/>
        </w:rPr>
        <w:t>Research Grants Review Committee for</w:t>
      </w:r>
      <w:r w:rsidRPr="009F4804">
        <w:rPr>
          <w:rFonts w:ascii="Times New Roman" w:hAnsi="Times New Roman" w:cs="Times New Roman"/>
          <w:snapToGrid w:val="0"/>
          <w:lang w:eastAsia="zh-TW"/>
        </w:rPr>
        <w:t xml:space="preserve"> review.</w:t>
      </w:r>
    </w:p>
    <w:p w:rsidR="009F4804" w:rsidRPr="009F4804" w:rsidRDefault="009F4804" w:rsidP="00711D2A">
      <w:pPr>
        <w:pStyle w:val="a3"/>
        <w:spacing w:line="276" w:lineRule="auto"/>
        <w:rPr>
          <w:rFonts w:ascii="Times New Roman" w:hAnsi="Times New Roman" w:cs="Times New Roman"/>
          <w:snapToGrid w:val="0"/>
          <w:lang w:eastAsia="zh-TW"/>
        </w:rPr>
      </w:pPr>
    </w:p>
    <w:p w:rsidR="00632F39" w:rsidRPr="009F4804" w:rsidRDefault="00632F39" w:rsidP="007318E5">
      <w:pPr>
        <w:pStyle w:val="a3"/>
        <w:tabs>
          <w:tab w:val="left" w:pos="1231"/>
        </w:tabs>
        <w:spacing w:line="276" w:lineRule="auto"/>
        <w:ind w:left="1233" w:right="274" w:hanging="994"/>
        <w:rPr>
          <w:rFonts w:ascii="Times New Roman" w:hAnsi="Times New Roman" w:cs="Times New Roman"/>
          <w:snapToGrid w:val="0"/>
          <w:lang w:eastAsia="zh-TW"/>
        </w:rPr>
      </w:pPr>
      <w:r w:rsidRPr="009F4804">
        <w:rPr>
          <w:rFonts w:ascii="Times New Roman" w:hAnsi="Times New Roman" w:cs="Times New Roman"/>
          <w:snapToGrid w:val="0"/>
          <w:lang w:eastAsia="zh-TW"/>
        </w:rPr>
        <w:t>Article 5</w:t>
      </w:r>
    </w:p>
    <w:p w:rsidR="00632F39" w:rsidRDefault="009F4804" w:rsidP="00632F39">
      <w:pPr>
        <w:pStyle w:val="a3"/>
        <w:tabs>
          <w:tab w:val="left" w:pos="1231"/>
        </w:tabs>
        <w:spacing w:line="276" w:lineRule="auto"/>
        <w:ind w:left="239" w:right="274"/>
        <w:rPr>
          <w:rFonts w:ascii="Times New Roman" w:hAnsi="Times New Roman" w:cs="Times New Roman"/>
          <w:snapToGrid w:val="0"/>
          <w:lang w:eastAsia="zh-TW"/>
        </w:rPr>
      </w:pPr>
      <w:r w:rsidRPr="009F4804">
        <w:rPr>
          <w:rFonts w:ascii="Times New Roman" w:hAnsi="Times New Roman" w:cs="Times New Roman"/>
          <w:snapToGrid w:val="0"/>
          <w:lang w:eastAsia="zh-TW"/>
        </w:rPr>
        <w:t>The total value of a Grant awarded for a</w:t>
      </w:r>
      <w:r w:rsidR="00632F39" w:rsidRPr="009F4804">
        <w:rPr>
          <w:rFonts w:ascii="Times New Roman" w:hAnsi="Times New Roman" w:cs="Times New Roman"/>
          <w:snapToGrid w:val="0"/>
          <w:lang w:eastAsia="zh-TW"/>
        </w:rPr>
        <w:t xml:space="preserve"> single research project</w:t>
      </w:r>
      <w:r w:rsidRPr="009F4804">
        <w:rPr>
          <w:rFonts w:ascii="Times New Roman" w:hAnsi="Times New Roman" w:cs="Times New Roman"/>
          <w:snapToGrid w:val="0"/>
          <w:lang w:eastAsia="zh-TW"/>
        </w:rPr>
        <w:t xml:space="preserve"> may not exceed</w:t>
      </w:r>
      <w:r w:rsidR="00632F39" w:rsidRPr="009F4804">
        <w:rPr>
          <w:rFonts w:ascii="Times New Roman" w:hAnsi="Times New Roman" w:cs="Times New Roman"/>
          <w:snapToGrid w:val="0"/>
          <w:lang w:eastAsia="zh-TW"/>
        </w:rPr>
        <w:t xml:space="preserve"> NT$300,000.</w:t>
      </w:r>
    </w:p>
    <w:p w:rsidR="009F4804" w:rsidRPr="009F4804" w:rsidRDefault="009F4804" w:rsidP="00632F39">
      <w:pPr>
        <w:pStyle w:val="a3"/>
        <w:tabs>
          <w:tab w:val="left" w:pos="1231"/>
        </w:tabs>
        <w:spacing w:line="276" w:lineRule="auto"/>
        <w:ind w:left="239" w:right="274"/>
        <w:rPr>
          <w:rFonts w:ascii="Times New Roman" w:hAnsi="Times New Roman" w:cs="Times New Roman"/>
          <w:snapToGrid w:val="0"/>
          <w:lang w:eastAsia="zh-TW"/>
        </w:rPr>
      </w:pPr>
    </w:p>
    <w:p w:rsidR="00BA73A7" w:rsidRPr="009F4804" w:rsidRDefault="00BA73A7" w:rsidP="00BA73A7">
      <w:pPr>
        <w:pStyle w:val="a3"/>
        <w:tabs>
          <w:tab w:val="left" w:pos="1231"/>
        </w:tabs>
        <w:spacing w:line="276" w:lineRule="auto"/>
        <w:ind w:left="1233" w:right="274" w:hanging="994"/>
        <w:rPr>
          <w:rFonts w:ascii="Times New Roman" w:hAnsi="Times New Roman" w:cs="Times New Roman"/>
          <w:snapToGrid w:val="0"/>
          <w:lang w:eastAsia="zh-TW"/>
        </w:rPr>
      </w:pPr>
      <w:r w:rsidRPr="009F4804">
        <w:rPr>
          <w:rFonts w:ascii="Times New Roman" w:hAnsi="Times New Roman" w:cs="Times New Roman"/>
          <w:snapToGrid w:val="0"/>
          <w:lang w:eastAsia="zh-TW"/>
        </w:rPr>
        <w:t>Article 6</w:t>
      </w:r>
    </w:p>
    <w:p w:rsidR="00BA73A7" w:rsidRPr="009F4804" w:rsidRDefault="00A544A8" w:rsidP="00BA73A7">
      <w:pPr>
        <w:pStyle w:val="a3"/>
        <w:tabs>
          <w:tab w:val="left" w:pos="1231"/>
        </w:tabs>
        <w:spacing w:line="276" w:lineRule="auto"/>
        <w:ind w:left="239" w:right="274"/>
        <w:rPr>
          <w:rFonts w:ascii="Times New Roman" w:hAnsi="Times New Roman" w:cs="Times New Roman"/>
          <w:snapToGrid w:val="0"/>
          <w:lang w:eastAsia="zh-TW"/>
        </w:rPr>
      </w:pPr>
      <w:r>
        <w:rPr>
          <w:rFonts w:ascii="Times New Roman" w:hAnsi="Times New Roman" w:cs="Times New Roman" w:hint="eastAsia"/>
          <w:snapToGrid w:val="0"/>
          <w:lang w:eastAsia="zh-TW"/>
        </w:rPr>
        <w:t>Documents required for the ethical review are listed below b</w:t>
      </w:r>
      <w:r w:rsidR="00BA73A7" w:rsidRPr="009F4804">
        <w:rPr>
          <w:rFonts w:ascii="Times New Roman" w:hAnsi="Times New Roman" w:cs="Times New Roman"/>
          <w:snapToGrid w:val="0"/>
          <w:lang w:eastAsia="zh-TW"/>
        </w:rPr>
        <w:t xml:space="preserve">ased on </w:t>
      </w:r>
      <w:r w:rsidR="009C1A6E">
        <w:rPr>
          <w:rFonts w:ascii="Times New Roman" w:hAnsi="Times New Roman" w:cs="Times New Roman" w:hint="eastAsia"/>
          <w:snapToGrid w:val="0"/>
          <w:lang w:eastAsia="zh-TW"/>
        </w:rPr>
        <w:t xml:space="preserve">research </w:t>
      </w:r>
      <w:r w:rsidR="00BA73A7" w:rsidRPr="009F4804">
        <w:rPr>
          <w:rFonts w:ascii="Times New Roman" w:hAnsi="Times New Roman" w:cs="Times New Roman"/>
          <w:snapToGrid w:val="0"/>
          <w:lang w:eastAsia="zh-TW"/>
        </w:rPr>
        <w:t>categor</w:t>
      </w:r>
      <w:r>
        <w:rPr>
          <w:rFonts w:ascii="Times New Roman" w:hAnsi="Times New Roman" w:cs="Times New Roman" w:hint="eastAsia"/>
          <w:snapToGrid w:val="0"/>
          <w:lang w:eastAsia="zh-TW"/>
        </w:rPr>
        <w:t>y</w:t>
      </w:r>
      <w:r w:rsidR="00BA73A7" w:rsidRPr="009F4804">
        <w:rPr>
          <w:rFonts w:ascii="Times New Roman" w:hAnsi="Times New Roman" w:cs="Times New Roman"/>
          <w:snapToGrid w:val="0"/>
          <w:lang w:eastAsia="zh-TW"/>
        </w:rPr>
        <w:t>:</w:t>
      </w:r>
    </w:p>
    <w:p w:rsidR="00BA73A7" w:rsidRPr="00B04893" w:rsidRDefault="00BA73A7" w:rsidP="00BA73A7">
      <w:pPr>
        <w:pStyle w:val="a3"/>
        <w:numPr>
          <w:ilvl w:val="0"/>
          <w:numId w:val="4"/>
        </w:numPr>
        <w:tabs>
          <w:tab w:val="left" w:pos="1231"/>
        </w:tabs>
        <w:spacing w:line="276" w:lineRule="auto"/>
        <w:ind w:right="274"/>
        <w:rPr>
          <w:rFonts w:ascii="Times New Roman" w:hAnsi="Times New Roman" w:cs="Times New Roman"/>
          <w:snapToGrid w:val="0"/>
          <w:lang w:eastAsia="zh-TW"/>
        </w:rPr>
      </w:pPr>
      <w:r w:rsidRPr="00B04893">
        <w:rPr>
          <w:rFonts w:ascii="Times New Roman" w:hAnsi="Times New Roman" w:cs="Times New Roman"/>
          <w:snapToGrid w:val="0"/>
          <w:lang w:eastAsia="zh-TW"/>
        </w:rPr>
        <w:t>Written authorization from the Joint Institutional Review Board must be provided for research involving human subjects</w:t>
      </w:r>
      <w:r w:rsidR="00A544A8">
        <w:rPr>
          <w:rFonts w:ascii="Times New Roman" w:hAnsi="Times New Roman" w:cs="Times New Roman" w:hint="eastAsia"/>
          <w:snapToGrid w:val="0"/>
          <w:lang w:eastAsia="zh-TW"/>
        </w:rPr>
        <w:t>,</w:t>
      </w:r>
      <w:r w:rsidRPr="00B04893">
        <w:rPr>
          <w:rFonts w:ascii="Times New Roman" w:hAnsi="Times New Roman" w:cs="Times New Roman"/>
          <w:snapToGrid w:val="0"/>
          <w:lang w:eastAsia="zh-TW"/>
        </w:rPr>
        <w:t xml:space="preserve"> as stipulated in Article 4 of the Human Subjects Research Act.</w:t>
      </w:r>
    </w:p>
    <w:p w:rsidR="00BA73A7" w:rsidRDefault="00BA73A7" w:rsidP="00BA73A7">
      <w:pPr>
        <w:pStyle w:val="a3"/>
        <w:numPr>
          <w:ilvl w:val="0"/>
          <w:numId w:val="4"/>
        </w:numPr>
        <w:tabs>
          <w:tab w:val="left" w:pos="1231"/>
        </w:tabs>
        <w:spacing w:line="276" w:lineRule="auto"/>
        <w:ind w:right="274"/>
        <w:rPr>
          <w:rFonts w:ascii="Times New Roman" w:hAnsi="Times New Roman" w:cs="Times New Roman"/>
          <w:snapToGrid w:val="0"/>
          <w:lang w:eastAsia="zh-TW"/>
        </w:rPr>
      </w:pPr>
      <w:r w:rsidRPr="00B851AA">
        <w:rPr>
          <w:rFonts w:ascii="Times New Roman" w:hAnsi="Times New Roman" w:cs="Times New Roman"/>
          <w:snapToGrid w:val="0"/>
          <w:lang w:eastAsia="zh-TW"/>
        </w:rPr>
        <w:t xml:space="preserve">Written </w:t>
      </w:r>
      <w:r>
        <w:rPr>
          <w:rFonts w:ascii="Times New Roman" w:hAnsi="Times New Roman" w:cs="Times New Roman"/>
          <w:snapToGrid w:val="0"/>
          <w:lang w:eastAsia="zh-TW"/>
        </w:rPr>
        <w:t>consent f</w:t>
      </w:r>
      <w:r w:rsidRPr="00B851AA">
        <w:rPr>
          <w:rFonts w:ascii="Times New Roman" w:hAnsi="Times New Roman" w:cs="Times New Roman"/>
          <w:snapToGrid w:val="0"/>
          <w:lang w:eastAsia="zh-TW"/>
        </w:rPr>
        <w:t>r</w:t>
      </w:r>
      <w:r>
        <w:rPr>
          <w:rFonts w:ascii="Times New Roman" w:hAnsi="Times New Roman" w:cs="Times New Roman" w:hint="eastAsia"/>
          <w:snapToGrid w:val="0"/>
          <w:lang w:eastAsia="zh-TW"/>
        </w:rPr>
        <w:t>o</w:t>
      </w:r>
      <w:r w:rsidRPr="00B851AA">
        <w:rPr>
          <w:rFonts w:ascii="Times New Roman" w:hAnsi="Times New Roman" w:cs="Times New Roman"/>
          <w:snapToGrid w:val="0"/>
          <w:lang w:eastAsia="zh-TW"/>
        </w:rPr>
        <w:t>m the Biosafety Committee must be submitted for an experiment involving genetic recombination.</w:t>
      </w:r>
    </w:p>
    <w:p w:rsidR="00BA73A7" w:rsidRDefault="003E59CF" w:rsidP="00BA73A7">
      <w:pPr>
        <w:pStyle w:val="a3"/>
        <w:numPr>
          <w:ilvl w:val="0"/>
          <w:numId w:val="4"/>
        </w:numPr>
        <w:tabs>
          <w:tab w:val="left" w:pos="1231"/>
        </w:tabs>
        <w:spacing w:line="276" w:lineRule="auto"/>
        <w:ind w:right="274"/>
        <w:rPr>
          <w:rFonts w:ascii="Times New Roman" w:hAnsi="Times New Roman" w:cs="Times New Roman"/>
          <w:snapToGrid w:val="0"/>
          <w:lang w:eastAsia="zh-TW"/>
        </w:rPr>
      </w:pPr>
      <w:r w:rsidRPr="00BA73A7">
        <w:rPr>
          <w:rFonts w:ascii="Times New Roman" w:hAnsi="Times New Roman" w:cs="Times New Roman"/>
          <w:snapToGrid w:val="0"/>
          <w:lang w:eastAsia="zh-TW"/>
        </w:rPr>
        <w:t>Written authorization from the competent</w:t>
      </w:r>
      <w:r w:rsidR="00B851AA" w:rsidRPr="00BA73A7">
        <w:rPr>
          <w:rFonts w:ascii="Times New Roman" w:hAnsi="Times New Roman" w:cs="Times New Roman"/>
          <w:snapToGrid w:val="0"/>
          <w:lang w:eastAsia="zh-TW"/>
        </w:rPr>
        <w:t xml:space="preserve"> government agency must be submitted for </w:t>
      </w:r>
      <w:r w:rsidR="00956454" w:rsidRPr="00BA73A7">
        <w:rPr>
          <w:rFonts w:ascii="Times New Roman" w:hAnsi="Times New Roman" w:cs="Times New Roman"/>
          <w:snapToGrid w:val="0"/>
          <w:lang w:eastAsia="zh-TW"/>
        </w:rPr>
        <w:t xml:space="preserve">an experiment involving </w:t>
      </w:r>
      <w:r w:rsidRPr="00BA73A7">
        <w:rPr>
          <w:rFonts w:ascii="Times New Roman" w:hAnsi="Times New Roman" w:cs="Times New Roman"/>
          <w:snapToGrid w:val="0"/>
          <w:lang w:eastAsia="zh-TW"/>
        </w:rPr>
        <w:t>trans</w:t>
      </w:r>
      <w:r w:rsidR="00956454" w:rsidRPr="00BA73A7">
        <w:rPr>
          <w:rFonts w:ascii="Times New Roman" w:hAnsi="Times New Roman" w:cs="Times New Roman"/>
          <w:snapToGrid w:val="0"/>
          <w:lang w:eastAsia="zh-TW"/>
        </w:rPr>
        <w:t>gen</w:t>
      </w:r>
      <w:r w:rsidRPr="00BA73A7">
        <w:rPr>
          <w:rFonts w:ascii="Times New Roman" w:hAnsi="Times New Roman" w:cs="Times New Roman"/>
          <w:snapToGrid w:val="0"/>
          <w:lang w:eastAsia="zh-TW"/>
        </w:rPr>
        <w:t>ic</w:t>
      </w:r>
      <w:r w:rsidR="00956454" w:rsidRPr="00BA73A7">
        <w:rPr>
          <w:rFonts w:ascii="Times New Roman" w:hAnsi="Times New Roman" w:cs="Times New Roman"/>
          <w:snapToGrid w:val="0"/>
          <w:lang w:eastAsia="zh-TW"/>
        </w:rPr>
        <w:t xml:space="preserve"> </w:t>
      </w:r>
      <w:r w:rsidRPr="00BA73A7">
        <w:rPr>
          <w:rFonts w:ascii="Times New Roman" w:hAnsi="Times New Roman" w:cs="Times New Roman"/>
          <w:snapToGrid w:val="0"/>
          <w:lang w:eastAsia="zh-TW"/>
        </w:rPr>
        <w:t>crop growth</w:t>
      </w:r>
      <w:r w:rsidR="00956454" w:rsidRPr="00BA73A7">
        <w:rPr>
          <w:rFonts w:ascii="Times New Roman" w:hAnsi="Times New Roman" w:cs="Times New Roman"/>
          <w:snapToGrid w:val="0"/>
          <w:lang w:eastAsia="zh-TW"/>
        </w:rPr>
        <w:t>.</w:t>
      </w:r>
    </w:p>
    <w:p w:rsidR="00BA73A7" w:rsidRDefault="003E59CF" w:rsidP="00BA73A7">
      <w:pPr>
        <w:pStyle w:val="a3"/>
        <w:numPr>
          <w:ilvl w:val="0"/>
          <w:numId w:val="4"/>
        </w:numPr>
        <w:tabs>
          <w:tab w:val="left" w:pos="1231"/>
        </w:tabs>
        <w:spacing w:line="276" w:lineRule="auto"/>
        <w:ind w:right="274"/>
        <w:rPr>
          <w:rFonts w:ascii="Times New Roman" w:hAnsi="Times New Roman" w:cs="Times New Roman"/>
          <w:snapToGrid w:val="0"/>
          <w:lang w:eastAsia="zh-TW"/>
        </w:rPr>
      </w:pPr>
      <w:r w:rsidRPr="00BA73A7">
        <w:rPr>
          <w:rFonts w:ascii="Times New Roman" w:hAnsi="Times New Roman" w:cs="Times New Roman"/>
          <w:snapToGrid w:val="0"/>
          <w:lang w:eastAsia="zh-TW"/>
        </w:rPr>
        <w:t xml:space="preserve">Written authorization from the </w:t>
      </w:r>
      <w:r w:rsidRPr="00BA73A7">
        <w:rPr>
          <w:rFonts w:ascii="Times New Roman" w:hAnsi="Times New Roman" w:cs="Times New Roman"/>
        </w:rPr>
        <w:t>Committee for Proper Use and Care of Laboratory Animals</w:t>
      </w:r>
      <w:r w:rsidRPr="00BA73A7">
        <w:rPr>
          <w:rFonts w:ascii="Times New Roman" w:hAnsi="Times New Roman" w:cs="Times New Roman"/>
          <w:snapToGrid w:val="0"/>
          <w:lang w:eastAsia="zh-TW"/>
        </w:rPr>
        <w:t xml:space="preserve"> </w:t>
      </w:r>
      <w:r w:rsidR="00956454" w:rsidRPr="00BA73A7">
        <w:rPr>
          <w:rFonts w:ascii="Times New Roman" w:hAnsi="Times New Roman" w:cs="Times New Roman"/>
          <w:snapToGrid w:val="0"/>
          <w:lang w:eastAsia="zh-TW"/>
        </w:rPr>
        <w:t xml:space="preserve">must </w:t>
      </w:r>
      <w:r w:rsidRPr="00BA73A7">
        <w:rPr>
          <w:rFonts w:ascii="Times New Roman" w:hAnsi="Times New Roman" w:cs="Times New Roman"/>
          <w:snapToGrid w:val="0"/>
          <w:lang w:eastAsia="zh-TW"/>
        </w:rPr>
        <w:t xml:space="preserve">be </w:t>
      </w:r>
      <w:r w:rsidR="00956454" w:rsidRPr="00BA73A7">
        <w:rPr>
          <w:rFonts w:ascii="Times New Roman" w:hAnsi="Times New Roman" w:cs="Times New Roman"/>
          <w:snapToGrid w:val="0"/>
          <w:lang w:eastAsia="zh-TW"/>
        </w:rPr>
        <w:t>submit</w:t>
      </w:r>
      <w:r w:rsidRPr="00BA73A7">
        <w:rPr>
          <w:rFonts w:ascii="Times New Roman" w:hAnsi="Times New Roman" w:cs="Times New Roman"/>
          <w:snapToGrid w:val="0"/>
          <w:lang w:eastAsia="zh-TW"/>
        </w:rPr>
        <w:t>ted for an experiment involving animals</w:t>
      </w:r>
      <w:r w:rsidR="00956454" w:rsidRPr="00BA73A7">
        <w:rPr>
          <w:rFonts w:ascii="Times New Roman" w:hAnsi="Times New Roman" w:cs="Times New Roman"/>
          <w:snapToGrid w:val="0"/>
          <w:lang w:eastAsia="zh-TW"/>
        </w:rPr>
        <w:t>.</w:t>
      </w:r>
    </w:p>
    <w:p w:rsidR="00956454" w:rsidRDefault="00BA73A7" w:rsidP="00BA73A7">
      <w:pPr>
        <w:pStyle w:val="a3"/>
        <w:numPr>
          <w:ilvl w:val="0"/>
          <w:numId w:val="4"/>
        </w:numPr>
        <w:tabs>
          <w:tab w:val="left" w:pos="1231"/>
        </w:tabs>
        <w:spacing w:line="276" w:lineRule="auto"/>
        <w:ind w:right="274"/>
        <w:rPr>
          <w:rFonts w:ascii="Times New Roman" w:hAnsi="Times New Roman" w:cs="Times New Roman"/>
          <w:snapToGrid w:val="0"/>
          <w:lang w:eastAsia="zh-TW"/>
        </w:rPr>
      </w:pPr>
      <w:r w:rsidRPr="00BA73A7">
        <w:rPr>
          <w:rFonts w:ascii="Times New Roman" w:hAnsi="Times New Roman" w:cs="Times New Roman"/>
          <w:snapToGrid w:val="0"/>
          <w:lang w:eastAsia="zh-TW"/>
        </w:rPr>
        <w:t>Written authorization from the competent authorities must be submitted for an experiment involving infectious biological materials classified in the Risk Two Group</w:t>
      </w:r>
      <w:r w:rsidR="00956454" w:rsidRPr="00BA73A7">
        <w:rPr>
          <w:rFonts w:ascii="Times New Roman" w:hAnsi="Times New Roman" w:cs="Times New Roman"/>
          <w:snapToGrid w:val="0"/>
          <w:lang w:eastAsia="zh-TW"/>
        </w:rPr>
        <w:t xml:space="preserve">. If </w:t>
      </w:r>
      <w:r w:rsidRPr="00BA73A7">
        <w:rPr>
          <w:rFonts w:ascii="Times New Roman" w:hAnsi="Times New Roman" w:cs="Times New Roman"/>
          <w:snapToGrid w:val="0"/>
          <w:lang w:eastAsia="zh-TW"/>
        </w:rPr>
        <w:t xml:space="preserve">written </w:t>
      </w:r>
      <w:r w:rsidR="00956454" w:rsidRPr="00BA73A7">
        <w:rPr>
          <w:rFonts w:ascii="Times New Roman" w:hAnsi="Times New Roman" w:cs="Times New Roman"/>
          <w:snapToGrid w:val="0"/>
          <w:lang w:eastAsia="zh-TW"/>
        </w:rPr>
        <w:t xml:space="preserve">authorization </w:t>
      </w:r>
      <w:r w:rsidRPr="00BA73A7">
        <w:rPr>
          <w:rFonts w:ascii="Times New Roman" w:hAnsi="Times New Roman" w:cs="Times New Roman"/>
          <w:snapToGrid w:val="0"/>
          <w:lang w:eastAsia="zh-TW"/>
        </w:rPr>
        <w:t xml:space="preserve">is not available </w:t>
      </w:r>
      <w:r w:rsidR="00956454" w:rsidRPr="00BA73A7">
        <w:rPr>
          <w:rFonts w:ascii="Times New Roman" w:hAnsi="Times New Roman" w:cs="Times New Roman"/>
          <w:snapToGrid w:val="0"/>
          <w:lang w:eastAsia="zh-TW"/>
        </w:rPr>
        <w:t xml:space="preserve">during the application, </w:t>
      </w:r>
      <w:r w:rsidRPr="00BA73A7">
        <w:rPr>
          <w:rFonts w:ascii="Times New Roman" w:hAnsi="Times New Roman" w:cs="Times New Roman"/>
          <w:snapToGrid w:val="0"/>
          <w:lang w:eastAsia="zh-TW"/>
        </w:rPr>
        <w:t>proof that such authorization has been applied for must be subm</w:t>
      </w:r>
      <w:r w:rsidR="00A544A8">
        <w:rPr>
          <w:rFonts w:ascii="Times New Roman" w:hAnsi="Times New Roman" w:cs="Times New Roman"/>
          <w:snapToGrid w:val="0"/>
          <w:lang w:eastAsia="zh-TW"/>
        </w:rPr>
        <w:t xml:space="preserve">itted first, and then </w:t>
      </w:r>
      <w:r w:rsidR="00A544A8">
        <w:rPr>
          <w:rFonts w:ascii="Times New Roman" w:hAnsi="Times New Roman" w:cs="Times New Roman" w:hint="eastAsia"/>
          <w:snapToGrid w:val="0"/>
          <w:lang w:eastAsia="zh-TW"/>
        </w:rPr>
        <w:t>the written</w:t>
      </w:r>
      <w:r w:rsidRPr="00BA73A7">
        <w:rPr>
          <w:rFonts w:ascii="Times New Roman" w:hAnsi="Times New Roman" w:cs="Times New Roman"/>
          <w:snapToGrid w:val="0"/>
          <w:lang w:eastAsia="zh-TW"/>
        </w:rPr>
        <w:t xml:space="preserve"> authorization </w:t>
      </w:r>
      <w:r w:rsidR="00A544A8">
        <w:rPr>
          <w:rFonts w:ascii="Times New Roman" w:hAnsi="Times New Roman" w:cs="Times New Roman" w:hint="eastAsia"/>
          <w:snapToGrid w:val="0"/>
          <w:lang w:eastAsia="zh-TW"/>
        </w:rPr>
        <w:t xml:space="preserve">must be </w:t>
      </w:r>
      <w:r w:rsidR="00956454" w:rsidRPr="00BA73A7">
        <w:rPr>
          <w:rFonts w:ascii="Times New Roman" w:hAnsi="Times New Roman" w:cs="Times New Roman"/>
          <w:snapToGrid w:val="0"/>
          <w:lang w:eastAsia="zh-TW"/>
        </w:rPr>
        <w:t>submit</w:t>
      </w:r>
      <w:r w:rsidRPr="00BA73A7">
        <w:rPr>
          <w:rFonts w:ascii="Times New Roman" w:hAnsi="Times New Roman" w:cs="Times New Roman"/>
          <w:snapToGrid w:val="0"/>
          <w:lang w:eastAsia="zh-TW"/>
        </w:rPr>
        <w:t>ted</w:t>
      </w:r>
      <w:r w:rsidR="00956454" w:rsidRPr="00BA73A7">
        <w:rPr>
          <w:rFonts w:ascii="Times New Roman" w:hAnsi="Times New Roman" w:cs="Times New Roman"/>
          <w:snapToGrid w:val="0"/>
          <w:lang w:eastAsia="zh-TW"/>
        </w:rPr>
        <w:t xml:space="preserve"> </w:t>
      </w:r>
      <w:r w:rsidRPr="00BA73A7">
        <w:rPr>
          <w:rFonts w:ascii="Times New Roman" w:hAnsi="Times New Roman" w:cs="Times New Roman"/>
          <w:snapToGrid w:val="0"/>
          <w:lang w:eastAsia="zh-TW"/>
        </w:rPr>
        <w:t xml:space="preserve">within </w:t>
      </w:r>
      <w:r w:rsidR="00956454" w:rsidRPr="00BA73A7">
        <w:rPr>
          <w:rFonts w:ascii="Times New Roman" w:hAnsi="Times New Roman" w:cs="Times New Roman"/>
          <w:snapToGrid w:val="0"/>
          <w:lang w:eastAsia="zh-TW"/>
        </w:rPr>
        <w:t>six months</w:t>
      </w:r>
      <w:r w:rsidRPr="00BA73A7">
        <w:rPr>
          <w:rFonts w:ascii="Times New Roman" w:hAnsi="Times New Roman" w:cs="Times New Roman"/>
          <w:snapToGrid w:val="0"/>
          <w:lang w:eastAsia="zh-TW"/>
        </w:rPr>
        <w:t xml:space="preserve"> afterward</w:t>
      </w:r>
      <w:r w:rsidR="00956454" w:rsidRPr="00BA73A7">
        <w:rPr>
          <w:rFonts w:ascii="Times New Roman" w:hAnsi="Times New Roman" w:cs="Times New Roman"/>
          <w:snapToGrid w:val="0"/>
          <w:lang w:eastAsia="zh-TW"/>
        </w:rPr>
        <w:t>.</w:t>
      </w:r>
    </w:p>
    <w:p w:rsidR="00BA73A7" w:rsidRPr="00BA73A7" w:rsidRDefault="00BA73A7" w:rsidP="00BA73A7">
      <w:pPr>
        <w:pStyle w:val="a3"/>
        <w:tabs>
          <w:tab w:val="left" w:pos="1231"/>
        </w:tabs>
        <w:spacing w:line="276" w:lineRule="auto"/>
        <w:ind w:left="599" w:right="274"/>
        <w:rPr>
          <w:rFonts w:ascii="Times New Roman" w:hAnsi="Times New Roman" w:cs="Times New Roman"/>
          <w:snapToGrid w:val="0"/>
          <w:lang w:eastAsia="zh-TW"/>
        </w:rPr>
      </w:pPr>
    </w:p>
    <w:p w:rsidR="00E97C9C" w:rsidRPr="003D03B6" w:rsidRDefault="00E97C9C" w:rsidP="007318E5">
      <w:pPr>
        <w:pStyle w:val="a3"/>
        <w:tabs>
          <w:tab w:val="left" w:pos="1231"/>
        </w:tabs>
        <w:spacing w:line="276" w:lineRule="auto"/>
        <w:ind w:left="1230" w:hanging="992"/>
        <w:rPr>
          <w:rFonts w:ascii="Times New Roman" w:hAnsi="Times New Roman" w:cs="Times New Roman"/>
          <w:snapToGrid w:val="0"/>
          <w:lang w:eastAsia="zh-TW"/>
        </w:rPr>
      </w:pPr>
      <w:r w:rsidRPr="003D03B6">
        <w:rPr>
          <w:rFonts w:ascii="Times New Roman" w:hAnsi="Times New Roman" w:cs="Times New Roman"/>
          <w:snapToGrid w:val="0"/>
          <w:lang w:eastAsia="zh-TW"/>
        </w:rPr>
        <w:t>Article 7</w:t>
      </w:r>
    </w:p>
    <w:p w:rsidR="00E97C9C" w:rsidRDefault="00E97C9C" w:rsidP="00E97C9C">
      <w:pPr>
        <w:pStyle w:val="a3"/>
        <w:tabs>
          <w:tab w:val="left" w:pos="1231"/>
        </w:tabs>
        <w:spacing w:line="276" w:lineRule="auto"/>
        <w:ind w:left="238"/>
        <w:rPr>
          <w:rFonts w:ascii="Times New Roman" w:hAnsi="Times New Roman" w:cs="Times New Roman"/>
          <w:snapToGrid w:val="0"/>
          <w:lang w:eastAsia="zh-TW"/>
        </w:rPr>
      </w:pPr>
      <w:r w:rsidRPr="003D03B6">
        <w:rPr>
          <w:rFonts w:ascii="Times New Roman" w:hAnsi="Times New Roman" w:cs="Times New Roman"/>
          <w:snapToGrid w:val="0"/>
          <w:lang w:eastAsia="zh-TW"/>
        </w:rPr>
        <w:t>I</w:t>
      </w:r>
      <w:r w:rsidR="003D03B6" w:rsidRPr="003D03B6">
        <w:rPr>
          <w:rFonts w:ascii="Times New Roman" w:hAnsi="Times New Roman" w:cs="Times New Roman"/>
          <w:snapToGrid w:val="0"/>
          <w:lang w:eastAsia="zh-TW"/>
        </w:rPr>
        <w:t>n general</w:t>
      </w:r>
      <w:r w:rsidRPr="003D03B6">
        <w:rPr>
          <w:rFonts w:ascii="Times New Roman" w:hAnsi="Times New Roman" w:cs="Times New Roman"/>
          <w:snapToGrid w:val="0"/>
          <w:lang w:eastAsia="zh-TW"/>
        </w:rPr>
        <w:t>, the deadline t</w:t>
      </w:r>
      <w:r w:rsidR="003D03B6" w:rsidRPr="003D03B6">
        <w:rPr>
          <w:rFonts w:ascii="Times New Roman" w:hAnsi="Times New Roman" w:cs="Times New Roman"/>
          <w:snapToGrid w:val="0"/>
          <w:lang w:eastAsia="zh-TW"/>
        </w:rPr>
        <w:t>o apply each year is May 31 (applicants should refer to</w:t>
      </w:r>
      <w:r w:rsidRPr="003D03B6">
        <w:rPr>
          <w:rFonts w:ascii="Times New Roman" w:hAnsi="Times New Roman" w:cs="Times New Roman"/>
          <w:snapToGrid w:val="0"/>
          <w:lang w:eastAsia="zh-TW"/>
        </w:rPr>
        <w:t xml:space="preserve"> announcements</w:t>
      </w:r>
      <w:r w:rsidR="00B64292">
        <w:rPr>
          <w:rFonts w:ascii="Times New Roman" w:hAnsi="Times New Roman" w:cs="Times New Roman" w:hint="eastAsia"/>
          <w:snapToGrid w:val="0"/>
          <w:lang w:eastAsia="zh-TW"/>
        </w:rPr>
        <w:t xml:space="preserve"> for the actual deadline</w:t>
      </w:r>
      <w:r w:rsidRPr="003D03B6">
        <w:rPr>
          <w:rFonts w:ascii="Times New Roman" w:hAnsi="Times New Roman" w:cs="Times New Roman"/>
          <w:snapToGrid w:val="0"/>
          <w:lang w:eastAsia="zh-TW"/>
        </w:rPr>
        <w:t>). T</w:t>
      </w:r>
      <w:r w:rsidR="003D03B6" w:rsidRPr="003D03B6">
        <w:rPr>
          <w:rFonts w:ascii="Times New Roman" w:hAnsi="Times New Roman" w:cs="Times New Roman"/>
          <w:snapToGrid w:val="0"/>
          <w:lang w:eastAsia="zh-TW"/>
        </w:rPr>
        <w:t>he project manager</w:t>
      </w:r>
      <w:r w:rsidRPr="003D03B6">
        <w:rPr>
          <w:rFonts w:ascii="Times New Roman" w:hAnsi="Times New Roman" w:cs="Times New Roman"/>
          <w:snapToGrid w:val="0"/>
          <w:lang w:eastAsia="zh-TW"/>
        </w:rPr>
        <w:t xml:space="preserve"> must make the application by the deadline.</w:t>
      </w:r>
    </w:p>
    <w:p w:rsidR="003D03B6" w:rsidRPr="003D03B6" w:rsidRDefault="003D03B6" w:rsidP="00E97C9C">
      <w:pPr>
        <w:pStyle w:val="a3"/>
        <w:tabs>
          <w:tab w:val="left" w:pos="1231"/>
        </w:tabs>
        <w:spacing w:line="276" w:lineRule="auto"/>
        <w:ind w:left="238"/>
        <w:rPr>
          <w:rFonts w:ascii="Times New Roman" w:hAnsi="Times New Roman" w:cs="Times New Roman"/>
          <w:snapToGrid w:val="0"/>
          <w:lang w:eastAsia="zh-TW"/>
        </w:rPr>
      </w:pPr>
    </w:p>
    <w:p w:rsidR="00E97C9C" w:rsidRPr="007249E2" w:rsidRDefault="00E97C9C" w:rsidP="007318E5">
      <w:pPr>
        <w:pStyle w:val="a3"/>
        <w:tabs>
          <w:tab w:val="left" w:pos="1231"/>
        </w:tabs>
        <w:spacing w:line="276" w:lineRule="auto"/>
        <w:ind w:left="1230" w:hanging="992"/>
        <w:rPr>
          <w:rFonts w:ascii="Times New Roman" w:hAnsi="Times New Roman" w:cs="Times New Roman"/>
          <w:snapToGrid w:val="0"/>
          <w:lang w:eastAsia="zh-TW"/>
        </w:rPr>
      </w:pPr>
      <w:r w:rsidRPr="007249E2">
        <w:rPr>
          <w:rFonts w:ascii="Times New Roman" w:hAnsi="Times New Roman" w:cs="Times New Roman"/>
          <w:snapToGrid w:val="0"/>
          <w:lang w:eastAsia="zh-TW"/>
        </w:rPr>
        <w:t xml:space="preserve">Article </w:t>
      </w:r>
      <w:r w:rsidR="002A7787">
        <w:rPr>
          <w:rFonts w:ascii="Times New Roman" w:hAnsi="Times New Roman" w:cs="Times New Roman" w:hint="eastAsia"/>
          <w:snapToGrid w:val="0"/>
          <w:lang w:eastAsia="zh-TW"/>
        </w:rPr>
        <w:t>8</w:t>
      </w:r>
    </w:p>
    <w:p w:rsidR="00E97C9C" w:rsidRDefault="007249E2" w:rsidP="00E97C9C">
      <w:pPr>
        <w:pStyle w:val="a3"/>
        <w:tabs>
          <w:tab w:val="left" w:pos="1231"/>
        </w:tabs>
        <w:spacing w:line="276" w:lineRule="auto"/>
        <w:ind w:left="238"/>
        <w:rPr>
          <w:rFonts w:ascii="Times New Roman" w:hAnsi="Times New Roman" w:cs="Times New Roman"/>
          <w:snapToGrid w:val="0"/>
          <w:lang w:eastAsia="zh-TW"/>
        </w:rPr>
      </w:pPr>
      <w:r w:rsidRPr="007249E2">
        <w:rPr>
          <w:rFonts w:ascii="Times New Roman" w:hAnsi="Times New Roman" w:cs="Times New Roman"/>
          <w:snapToGrid w:val="0"/>
          <w:lang w:eastAsia="zh-TW"/>
        </w:rPr>
        <w:t>Three months into the research project, t</w:t>
      </w:r>
      <w:r w:rsidR="003D03B6" w:rsidRPr="007249E2">
        <w:rPr>
          <w:rFonts w:ascii="Times New Roman" w:hAnsi="Times New Roman" w:cs="Times New Roman"/>
          <w:snapToGrid w:val="0"/>
          <w:lang w:eastAsia="zh-TW"/>
        </w:rPr>
        <w:t>he project manager</w:t>
      </w:r>
      <w:r w:rsidR="00E97C9C" w:rsidRPr="007249E2">
        <w:rPr>
          <w:rFonts w:ascii="Times New Roman" w:hAnsi="Times New Roman" w:cs="Times New Roman"/>
          <w:snapToGrid w:val="0"/>
          <w:lang w:eastAsia="zh-TW"/>
        </w:rPr>
        <w:t xml:space="preserve"> must submit a </w:t>
      </w:r>
      <w:r w:rsidRPr="007249E2">
        <w:rPr>
          <w:rFonts w:ascii="Times New Roman" w:hAnsi="Times New Roman" w:cs="Times New Roman"/>
          <w:snapToGrid w:val="0"/>
          <w:lang w:eastAsia="zh-TW"/>
        </w:rPr>
        <w:t xml:space="preserve">research </w:t>
      </w:r>
      <w:r w:rsidR="00E97C9C" w:rsidRPr="007249E2">
        <w:rPr>
          <w:rFonts w:ascii="Times New Roman" w:hAnsi="Times New Roman" w:cs="Times New Roman"/>
          <w:snapToGrid w:val="0"/>
          <w:lang w:eastAsia="zh-TW"/>
        </w:rPr>
        <w:t xml:space="preserve">report on </w:t>
      </w:r>
      <w:r w:rsidRPr="007249E2">
        <w:rPr>
          <w:rFonts w:ascii="Times New Roman" w:hAnsi="Times New Roman" w:cs="Times New Roman"/>
          <w:snapToGrid w:val="0"/>
          <w:lang w:eastAsia="zh-TW"/>
        </w:rPr>
        <w:t>the Academic Grant</w:t>
      </w:r>
      <w:r w:rsidR="00E97C9C" w:rsidRPr="007249E2">
        <w:rPr>
          <w:rFonts w:ascii="Times New Roman" w:hAnsi="Times New Roman" w:cs="Times New Roman"/>
          <w:snapToGrid w:val="0"/>
          <w:lang w:eastAsia="zh-TW"/>
        </w:rPr>
        <w:t xml:space="preserve"> Management System.</w:t>
      </w:r>
      <w:r w:rsidR="00E97C9C" w:rsidRPr="00567A9B">
        <w:rPr>
          <w:rFonts w:ascii="Times New Roman" w:hAnsi="Times New Roman" w:cs="Times New Roman"/>
          <w:snapToGrid w:val="0"/>
          <w:lang w:eastAsia="zh-TW"/>
        </w:rPr>
        <w:t xml:space="preserve"> </w:t>
      </w:r>
      <w:r w:rsidR="00B64292">
        <w:rPr>
          <w:rFonts w:ascii="Times New Roman" w:hAnsi="Times New Roman" w:cs="Times New Roman"/>
          <w:snapToGrid w:val="0"/>
          <w:lang w:eastAsia="zh-TW"/>
        </w:rPr>
        <w:t>Within three years</w:t>
      </w:r>
      <w:r w:rsidR="00B64292">
        <w:rPr>
          <w:rFonts w:ascii="Times New Roman" w:hAnsi="Times New Roman" w:cs="Times New Roman" w:hint="eastAsia"/>
          <w:snapToGrid w:val="0"/>
          <w:lang w:eastAsia="zh-TW"/>
        </w:rPr>
        <w:t xml:space="preserve"> after beginning</w:t>
      </w:r>
      <w:r w:rsidRPr="00567A9B">
        <w:rPr>
          <w:rFonts w:ascii="Times New Roman" w:hAnsi="Times New Roman" w:cs="Times New Roman"/>
          <w:snapToGrid w:val="0"/>
          <w:lang w:eastAsia="zh-TW"/>
        </w:rPr>
        <w:t xml:space="preserve"> the project, the project manager</w:t>
      </w:r>
      <w:r w:rsidR="00E97C9C" w:rsidRPr="00567A9B">
        <w:rPr>
          <w:rFonts w:ascii="Times New Roman" w:hAnsi="Times New Roman" w:cs="Times New Roman"/>
          <w:snapToGrid w:val="0"/>
          <w:lang w:eastAsia="zh-TW"/>
        </w:rPr>
        <w:t xml:space="preserve"> must publish the </w:t>
      </w:r>
      <w:r w:rsidRPr="00567A9B">
        <w:rPr>
          <w:rFonts w:ascii="Times New Roman" w:hAnsi="Times New Roman" w:cs="Times New Roman"/>
          <w:snapToGrid w:val="0"/>
          <w:lang w:eastAsia="zh-TW"/>
        </w:rPr>
        <w:t xml:space="preserve">research findings </w:t>
      </w:r>
      <w:r w:rsidR="00E97C9C" w:rsidRPr="00567A9B">
        <w:rPr>
          <w:rFonts w:ascii="Times New Roman" w:hAnsi="Times New Roman" w:cs="Times New Roman"/>
          <w:snapToGrid w:val="0"/>
          <w:lang w:eastAsia="zh-TW"/>
        </w:rPr>
        <w:t xml:space="preserve">in an </w:t>
      </w:r>
      <w:r w:rsidRPr="00567A9B">
        <w:rPr>
          <w:rFonts w:ascii="Times New Roman" w:hAnsi="Times New Roman" w:cs="Times New Roman"/>
          <w:snapToGrid w:val="0"/>
          <w:lang w:eastAsia="zh-TW"/>
        </w:rPr>
        <w:t xml:space="preserve">indexed </w:t>
      </w:r>
      <w:r w:rsidR="00E97C9C" w:rsidRPr="00567A9B">
        <w:rPr>
          <w:rFonts w:ascii="Times New Roman" w:hAnsi="Times New Roman" w:cs="Times New Roman"/>
          <w:snapToGrid w:val="0"/>
          <w:lang w:eastAsia="zh-TW"/>
        </w:rPr>
        <w:t xml:space="preserve">academic journal (or in an influential journal </w:t>
      </w:r>
      <w:r w:rsidRPr="00567A9B">
        <w:rPr>
          <w:rFonts w:ascii="Times New Roman" w:hAnsi="Times New Roman" w:cs="Times New Roman"/>
          <w:snapToGrid w:val="0"/>
          <w:lang w:eastAsia="zh-TW"/>
        </w:rPr>
        <w:t>with</w:t>
      </w:r>
      <w:r w:rsidR="00E97C9C" w:rsidRPr="00567A9B">
        <w:rPr>
          <w:rFonts w:ascii="Times New Roman" w:hAnsi="Times New Roman" w:cs="Times New Roman"/>
          <w:snapToGrid w:val="0"/>
          <w:lang w:eastAsia="zh-TW"/>
        </w:rPr>
        <w:t xml:space="preserve">in the </w:t>
      </w:r>
      <w:r w:rsidRPr="00567A9B">
        <w:rPr>
          <w:rFonts w:ascii="Times New Roman" w:hAnsi="Times New Roman" w:cs="Times New Roman"/>
          <w:snapToGrid w:val="0"/>
          <w:lang w:eastAsia="zh-TW"/>
        </w:rPr>
        <w:t xml:space="preserve">academic </w:t>
      </w:r>
      <w:r w:rsidR="00E97C9C" w:rsidRPr="00567A9B">
        <w:rPr>
          <w:rFonts w:ascii="Times New Roman" w:hAnsi="Times New Roman" w:cs="Times New Roman"/>
          <w:snapToGrid w:val="0"/>
          <w:lang w:eastAsia="zh-TW"/>
        </w:rPr>
        <w:t xml:space="preserve">discipline </w:t>
      </w:r>
      <w:r w:rsidR="00B64292">
        <w:rPr>
          <w:rFonts w:ascii="Times New Roman" w:hAnsi="Times New Roman" w:cs="Times New Roman" w:hint="eastAsia"/>
          <w:snapToGrid w:val="0"/>
          <w:lang w:eastAsia="zh-TW"/>
        </w:rPr>
        <w:t xml:space="preserve">and </w:t>
      </w:r>
      <w:r w:rsidRPr="00567A9B">
        <w:rPr>
          <w:rFonts w:ascii="Times New Roman" w:hAnsi="Times New Roman" w:cs="Times New Roman"/>
          <w:snapToGrid w:val="0"/>
          <w:lang w:eastAsia="zh-TW"/>
        </w:rPr>
        <w:t xml:space="preserve">which has </w:t>
      </w:r>
      <w:r w:rsidR="00E97C9C" w:rsidRPr="00567A9B">
        <w:rPr>
          <w:rFonts w:ascii="Times New Roman" w:hAnsi="Times New Roman" w:cs="Times New Roman"/>
          <w:snapToGrid w:val="0"/>
          <w:lang w:eastAsia="zh-TW"/>
        </w:rPr>
        <w:t>a review system</w:t>
      </w:r>
      <w:r w:rsidRPr="00567A9B">
        <w:rPr>
          <w:rFonts w:ascii="Times New Roman" w:hAnsi="Times New Roman" w:cs="Times New Roman"/>
          <w:snapToGrid w:val="0"/>
          <w:lang w:eastAsia="zh-TW"/>
        </w:rPr>
        <w:t xml:space="preserve"> in place);</w:t>
      </w:r>
      <w:r w:rsidR="00E97C9C" w:rsidRPr="00567A9B">
        <w:rPr>
          <w:rFonts w:ascii="Times New Roman" w:hAnsi="Times New Roman" w:cs="Times New Roman"/>
          <w:snapToGrid w:val="0"/>
          <w:lang w:eastAsia="zh-TW"/>
        </w:rPr>
        <w:t xml:space="preserve"> publish an academic monograph </w:t>
      </w:r>
      <w:r w:rsidR="00B64292">
        <w:rPr>
          <w:rFonts w:ascii="Times New Roman" w:hAnsi="Times New Roman" w:cs="Times New Roman"/>
          <w:snapToGrid w:val="0"/>
          <w:lang w:eastAsia="zh-TW"/>
        </w:rPr>
        <w:t>through a publisher w</w:t>
      </w:r>
      <w:r w:rsidR="00B64292">
        <w:rPr>
          <w:rFonts w:ascii="Times New Roman" w:hAnsi="Times New Roman" w:cs="Times New Roman" w:hint="eastAsia"/>
          <w:snapToGrid w:val="0"/>
          <w:lang w:eastAsia="zh-TW"/>
        </w:rPr>
        <w:t>hich has</w:t>
      </w:r>
      <w:r w:rsidRPr="00567A9B">
        <w:rPr>
          <w:rFonts w:ascii="Times New Roman" w:hAnsi="Times New Roman" w:cs="Times New Roman"/>
          <w:snapToGrid w:val="0"/>
          <w:lang w:eastAsia="zh-TW"/>
        </w:rPr>
        <w:t xml:space="preserve"> a </w:t>
      </w:r>
      <w:r w:rsidR="00E97C9C" w:rsidRPr="00567A9B">
        <w:rPr>
          <w:rFonts w:ascii="Times New Roman" w:hAnsi="Times New Roman" w:cs="Times New Roman"/>
          <w:snapToGrid w:val="0"/>
          <w:lang w:eastAsia="zh-TW"/>
        </w:rPr>
        <w:t>review system</w:t>
      </w:r>
      <w:r w:rsidRPr="00567A9B">
        <w:rPr>
          <w:rFonts w:ascii="Times New Roman" w:hAnsi="Times New Roman" w:cs="Times New Roman"/>
          <w:snapToGrid w:val="0"/>
          <w:lang w:eastAsia="zh-TW"/>
        </w:rPr>
        <w:t xml:space="preserve"> in place;</w:t>
      </w:r>
      <w:r w:rsidR="00E97C9C" w:rsidRPr="00567A9B">
        <w:rPr>
          <w:rFonts w:ascii="Times New Roman" w:hAnsi="Times New Roman" w:cs="Times New Roman"/>
          <w:snapToGrid w:val="0"/>
          <w:lang w:eastAsia="zh-TW"/>
        </w:rPr>
        <w:t xml:space="preserve"> or win </w:t>
      </w:r>
      <w:r w:rsidR="00567A9B">
        <w:rPr>
          <w:rFonts w:ascii="Times New Roman" w:hAnsi="Times New Roman" w:cs="Times New Roman" w:hint="eastAsia"/>
          <w:snapToGrid w:val="0"/>
          <w:lang w:eastAsia="zh-TW"/>
        </w:rPr>
        <w:t>the MOST Outstanding Research Award</w:t>
      </w:r>
      <w:r w:rsidR="00E97C9C" w:rsidRPr="00567A9B">
        <w:rPr>
          <w:rFonts w:ascii="Times New Roman" w:hAnsi="Times New Roman" w:cs="Times New Roman"/>
          <w:snapToGrid w:val="0"/>
          <w:lang w:eastAsia="zh-TW"/>
        </w:rPr>
        <w:t xml:space="preserve">. </w:t>
      </w:r>
      <w:r w:rsidR="005F4011">
        <w:rPr>
          <w:rFonts w:ascii="Times New Roman" w:hAnsi="Times New Roman" w:cs="Times New Roman" w:hint="eastAsia"/>
          <w:snapToGrid w:val="0"/>
          <w:lang w:eastAsia="zh-TW"/>
        </w:rPr>
        <w:t xml:space="preserve">An applicant who fails to produce the results listed above may not apply for the </w:t>
      </w:r>
      <w:r w:rsidR="00567A9B" w:rsidRPr="00567A9B">
        <w:rPr>
          <w:rFonts w:ascii="Times New Roman" w:hAnsi="Times New Roman" w:cs="Times New Roman"/>
          <w:snapToGrid w:val="0"/>
          <w:lang w:eastAsia="zh-TW"/>
        </w:rPr>
        <w:t xml:space="preserve">Grant </w:t>
      </w:r>
      <w:r w:rsidR="00E97C9C" w:rsidRPr="00567A9B">
        <w:rPr>
          <w:rFonts w:ascii="Times New Roman" w:hAnsi="Times New Roman" w:cs="Times New Roman"/>
          <w:snapToGrid w:val="0"/>
          <w:lang w:eastAsia="zh-TW"/>
        </w:rPr>
        <w:t xml:space="preserve">again. </w:t>
      </w:r>
    </w:p>
    <w:p w:rsidR="00567A9B" w:rsidRPr="007318E5" w:rsidRDefault="00567A9B" w:rsidP="00E97C9C">
      <w:pPr>
        <w:pStyle w:val="a3"/>
        <w:tabs>
          <w:tab w:val="left" w:pos="1231"/>
        </w:tabs>
        <w:spacing w:line="276" w:lineRule="auto"/>
        <w:ind w:left="238"/>
        <w:rPr>
          <w:snapToGrid w:val="0"/>
          <w:lang w:eastAsia="zh-TW"/>
        </w:rPr>
      </w:pPr>
    </w:p>
    <w:p w:rsidR="00C83BD7" w:rsidRPr="00567A9B" w:rsidRDefault="00C83BD7" w:rsidP="007318E5">
      <w:pPr>
        <w:pStyle w:val="a3"/>
        <w:tabs>
          <w:tab w:val="left" w:pos="1231"/>
        </w:tabs>
        <w:spacing w:line="276" w:lineRule="auto"/>
        <w:ind w:left="1230" w:hanging="992"/>
        <w:rPr>
          <w:rFonts w:ascii="Times New Roman" w:hAnsi="Times New Roman" w:cs="Times New Roman"/>
          <w:snapToGrid w:val="0"/>
          <w:lang w:eastAsia="zh-TW"/>
        </w:rPr>
      </w:pPr>
      <w:r w:rsidRPr="00567A9B">
        <w:rPr>
          <w:rFonts w:ascii="Times New Roman" w:hAnsi="Times New Roman" w:cs="Times New Roman"/>
          <w:snapToGrid w:val="0"/>
          <w:lang w:eastAsia="zh-TW"/>
        </w:rPr>
        <w:t>Article 9</w:t>
      </w:r>
    </w:p>
    <w:p w:rsidR="00C83BD7" w:rsidRDefault="005F4011" w:rsidP="00567A9B">
      <w:pPr>
        <w:pStyle w:val="a3"/>
        <w:tabs>
          <w:tab w:val="left" w:pos="1231"/>
        </w:tabs>
        <w:spacing w:line="276" w:lineRule="auto"/>
        <w:ind w:left="238"/>
        <w:rPr>
          <w:rFonts w:ascii="Times New Roman" w:hAnsi="Times New Roman" w:cs="Times New Roman"/>
          <w:snapToGrid w:val="0"/>
          <w:lang w:eastAsia="zh-TW"/>
        </w:rPr>
      </w:pPr>
      <w:r>
        <w:rPr>
          <w:rFonts w:ascii="Times New Roman" w:hAnsi="Times New Roman" w:cs="Times New Roman"/>
          <w:snapToGrid w:val="0"/>
          <w:lang w:eastAsia="zh-TW"/>
        </w:rPr>
        <w:t xml:space="preserve">The University </w:t>
      </w:r>
      <w:r>
        <w:rPr>
          <w:rFonts w:ascii="Times New Roman" w:hAnsi="Times New Roman" w:cs="Times New Roman" w:hint="eastAsia"/>
          <w:snapToGrid w:val="0"/>
          <w:lang w:eastAsia="zh-TW"/>
        </w:rPr>
        <w:t>hold</w:t>
      </w:r>
      <w:r w:rsidR="008A7140" w:rsidRPr="00567A9B">
        <w:rPr>
          <w:rFonts w:ascii="Times New Roman" w:hAnsi="Times New Roman" w:cs="Times New Roman"/>
          <w:snapToGrid w:val="0"/>
          <w:lang w:eastAsia="zh-TW"/>
        </w:rPr>
        <w:t xml:space="preserve">s </w:t>
      </w:r>
      <w:r w:rsidR="00567A9B" w:rsidRPr="00567A9B">
        <w:rPr>
          <w:rFonts w:ascii="Times New Roman" w:hAnsi="Times New Roman" w:cs="Times New Roman"/>
          <w:snapToGrid w:val="0"/>
          <w:lang w:eastAsia="zh-TW"/>
        </w:rPr>
        <w:t xml:space="preserve">the </w:t>
      </w:r>
      <w:r w:rsidR="008A7140" w:rsidRPr="00567A9B">
        <w:rPr>
          <w:rFonts w:ascii="Times New Roman" w:hAnsi="Times New Roman" w:cs="Times New Roman"/>
          <w:snapToGrid w:val="0"/>
          <w:lang w:eastAsia="zh-TW"/>
        </w:rPr>
        <w:t xml:space="preserve">intellectual property rights </w:t>
      </w:r>
      <w:r w:rsidR="00567A9B" w:rsidRPr="00567A9B">
        <w:rPr>
          <w:rFonts w:ascii="Times New Roman" w:hAnsi="Times New Roman" w:cs="Times New Roman"/>
          <w:snapToGrid w:val="0"/>
          <w:lang w:eastAsia="zh-TW"/>
        </w:rPr>
        <w:t>for the products of research subsidized by the Grant</w:t>
      </w:r>
      <w:r w:rsidR="008A7140" w:rsidRPr="00567A9B">
        <w:rPr>
          <w:rFonts w:ascii="Times New Roman" w:hAnsi="Times New Roman" w:cs="Times New Roman"/>
          <w:snapToGrid w:val="0"/>
          <w:lang w:eastAsia="zh-TW"/>
        </w:rPr>
        <w:t xml:space="preserve">; the </w:t>
      </w:r>
      <w:r>
        <w:rPr>
          <w:rFonts w:ascii="Times New Roman" w:hAnsi="Times New Roman" w:cs="Times New Roman"/>
          <w:snapToGrid w:val="0"/>
          <w:lang w:eastAsia="zh-TW"/>
        </w:rPr>
        <w:t xml:space="preserve">researchers </w:t>
      </w:r>
      <w:r>
        <w:rPr>
          <w:rFonts w:ascii="Times New Roman" w:hAnsi="Times New Roman" w:cs="Times New Roman" w:hint="eastAsia"/>
          <w:snapToGrid w:val="0"/>
          <w:lang w:eastAsia="zh-TW"/>
        </w:rPr>
        <w:t>hold the</w:t>
      </w:r>
      <w:r w:rsidR="00567A9B" w:rsidRPr="00567A9B">
        <w:rPr>
          <w:rFonts w:ascii="Times New Roman" w:hAnsi="Times New Roman" w:cs="Times New Roman"/>
          <w:snapToGrid w:val="0"/>
          <w:lang w:eastAsia="zh-TW"/>
        </w:rPr>
        <w:t xml:space="preserve"> moral rights</w:t>
      </w:r>
      <w:r w:rsidR="008A7140" w:rsidRPr="00567A9B">
        <w:rPr>
          <w:rFonts w:ascii="Times New Roman" w:hAnsi="Times New Roman" w:cs="Times New Roman"/>
          <w:snapToGrid w:val="0"/>
          <w:lang w:eastAsia="zh-TW"/>
        </w:rPr>
        <w:t>.</w:t>
      </w:r>
    </w:p>
    <w:p w:rsidR="005F4011" w:rsidRPr="00567A9B" w:rsidRDefault="005F4011" w:rsidP="00567A9B">
      <w:pPr>
        <w:pStyle w:val="a3"/>
        <w:tabs>
          <w:tab w:val="left" w:pos="1231"/>
        </w:tabs>
        <w:spacing w:line="276" w:lineRule="auto"/>
        <w:ind w:left="238"/>
        <w:rPr>
          <w:rFonts w:ascii="Times New Roman" w:hAnsi="Times New Roman" w:cs="Times New Roman"/>
          <w:snapToGrid w:val="0"/>
          <w:lang w:eastAsia="zh-TW"/>
        </w:rPr>
      </w:pPr>
    </w:p>
    <w:p w:rsidR="008A7140" w:rsidRPr="00567A9B" w:rsidRDefault="008A7140" w:rsidP="007318E5">
      <w:pPr>
        <w:pStyle w:val="a3"/>
        <w:tabs>
          <w:tab w:val="left" w:pos="1231"/>
        </w:tabs>
        <w:spacing w:line="276" w:lineRule="auto"/>
        <w:ind w:left="1230" w:hanging="992"/>
        <w:rPr>
          <w:rFonts w:ascii="Times New Roman" w:hAnsi="Times New Roman" w:cs="Times New Roman"/>
          <w:snapToGrid w:val="0"/>
          <w:lang w:eastAsia="zh-TW"/>
        </w:rPr>
      </w:pPr>
      <w:r w:rsidRPr="00567A9B">
        <w:rPr>
          <w:rFonts w:ascii="Times New Roman" w:hAnsi="Times New Roman" w:cs="Times New Roman"/>
          <w:snapToGrid w:val="0"/>
          <w:lang w:eastAsia="zh-TW"/>
        </w:rPr>
        <w:t>Article 10</w:t>
      </w:r>
    </w:p>
    <w:p w:rsidR="005F4011" w:rsidRDefault="005F4011" w:rsidP="008A7140">
      <w:pPr>
        <w:pStyle w:val="a3"/>
        <w:tabs>
          <w:tab w:val="left" w:pos="1231"/>
        </w:tabs>
        <w:spacing w:line="276" w:lineRule="auto"/>
        <w:ind w:left="238"/>
        <w:rPr>
          <w:rFonts w:ascii="Times New Roman" w:hAnsi="Times New Roman" w:cs="Times New Roman"/>
          <w:szCs w:val="22"/>
          <w:lang w:eastAsia="zh-TW"/>
        </w:rPr>
      </w:pPr>
      <w:r w:rsidRPr="005F4011">
        <w:rPr>
          <w:rFonts w:ascii="Times New Roman" w:hAnsi="Times New Roman" w:cs="Times New Roman"/>
          <w:szCs w:val="22"/>
          <w:lang w:eastAsia="zh-TW"/>
        </w:rPr>
        <w:t>If i</w:t>
      </w:r>
      <w:r>
        <w:rPr>
          <w:rFonts w:ascii="Times New Roman" w:hAnsi="Times New Roman" w:cs="Times New Roman"/>
          <w:szCs w:val="22"/>
          <w:lang w:eastAsia="zh-TW"/>
        </w:rPr>
        <w:t xml:space="preserve">t is discovered that the </w:t>
      </w:r>
      <w:r>
        <w:rPr>
          <w:rFonts w:ascii="Times New Roman" w:hAnsi="Times New Roman" w:cs="Times New Roman" w:hint="eastAsia"/>
          <w:szCs w:val="22"/>
          <w:lang w:eastAsia="zh-TW"/>
        </w:rPr>
        <w:t>research project</w:t>
      </w:r>
      <w:r w:rsidRPr="005F4011">
        <w:rPr>
          <w:rFonts w:ascii="Times New Roman" w:hAnsi="Times New Roman" w:cs="Times New Roman"/>
          <w:szCs w:val="22"/>
          <w:lang w:eastAsia="zh-TW"/>
        </w:rPr>
        <w:t xml:space="preserve"> involves a violation of academic ethics, the University may revoke the Grant. The applicant must return the value of the Grant in full, and may not apply for any </w:t>
      </w:r>
      <w:r>
        <w:rPr>
          <w:rFonts w:ascii="Times New Roman" w:hAnsi="Times New Roman" w:cs="Times New Roman" w:hint="eastAsia"/>
          <w:szCs w:val="22"/>
          <w:lang w:eastAsia="zh-TW"/>
        </w:rPr>
        <w:t xml:space="preserve">type of </w:t>
      </w:r>
      <w:r w:rsidRPr="005F4011">
        <w:rPr>
          <w:rFonts w:ascii="Times New Roman" w:hAnsi="Times New Roman" w:cs="Times New Roman"/>
          <w:szCs w:val="22"/>
          <w:lang w:eastAsia="zh-TW"/>
        </w:rPr>
        <w:t xml:space="preserve">research </w:t>
      </w:r>
      <w:r>
        <w:rPr>
          <w:rFonts w:ascii="Times New Roman" w:hAnsi="Times New Roman" w:cs="Times New Roman" w:hint="eastAsia"/>
          <w:szCs w:val="22"/>
          <w:lang w:eastAsia="zh-TW"/>
        </w:rPr>
        <w:t xml:space="preserve">funding from the University </w:t>
      </w:r>
      <w:r w:rsidRPr="005F4011">
        <w:rPr>
          <w:rFonts w:ascii="Times New Roman" w:hAnsi="Times New Roman" w:cs="Times New Roman"/>
          <w:szCs w:val="22"/>
          <w:lang w:eastAsia="zh-TW"/>
        </w:rPr>
        <w:t>for a two-year period, effective the date they were notified.</w:t>
      </w:r>
    </w:p>
    <w:p w:rsidR="00567A9B" w:rsidRPr="00567A9B" w:rsidRDefault="00567A9B" w:rsidP="008A7140">
      <w:pPr>
        <w:pStyle w:val="a3"/>
        <w:tabs>
          <w:tab w:val="left" w:pos="1231"/>
        </w:tabs>
        <w:spacing w:line="276" w:lineRule="auto"/>
        <w:ind w:left="238"/>
        <w:rPr>
          <w:rFonts w:ascii="Times New Roman" w:hAnsi="Times New Roman" w:cs="Times New Roman"/>
          <w:snapToGrid w:val="0"/>
          <w:lang w:eastAsia="zh-TW"/>
        </w:rPr>
      </w:pPr>
    </w:p>
    <w:p w:rsidR="008A7140" w:rsidRPr="00567A9B" w:rsidRDefault="008A7140" w:rsidP="007318E5">
      <w:pPr>
        <w:pStyle w:val="a3"/>
        <w:tabs>
          <w:tab w:val="left" w:pos="1231"/>
        </w:tabs>
        <w:spacing w:line="276" w:lineRule="auto"/>
        <w:ind w:left="1230" w:hanging="992"/>
        <w:rPr>
          <w:rFonts w:ascii="Times New Roman" w:hAnsi="Times New Roman" w:cs="Times New Roman"/>
          <w:snapToGrid w:val="0"/>
          <w:lang w:eastAsia="zh-TW"/>
        </w:rPr>
      </w:pPr>
      <w:bookmarkStart w:id="0" w:name="_GoBack"/>
      <w:bookmarkEnd w:id="0"/>
      <w:r w:rsidRPr="00567A9B">
        <w:rPr>
          <w:rFonts w:ascii="Times New Roman" w:hAnsi="Times New Roman" w:cs="Times New Roman"/>
          <w:snapToGrid w:val="0"/>
          <w:lang w:eastAsia="zh-TW"/>
        </w:rPr>
        <w:t>Article 11</w:t>
      </w:r>
    </w:p>
    <w:p w:rsidR="008A7140" w:rsidRPr="00567A9B" w:rsidRDefault="008A7140" w:rsidP="008A7140">
      <w:pPr>
        <w:pStyle w:val="a3"/>
        <w:tabs>
          <w:tab w:val="left" w:pos="1231"/>
        </w:tabs>
        <w:spacing w:line="276" w:lineRule="auto"/>
        <w:ind w:left="238"/>
        <w:rPr>
          <w:rFonts w:ascii="Times New Roman" w:hAnsi="Times New Roman" w:cs="Times New Roman"/>
          <w:snapToGrid w:val="0"/>
          <w:lang w:eastAsia="zh-TW"/>
        </w:rPr>
      </w:pPr>
      <w:r w:rsidRPr="00567A9B">
        <w:rPr>
          <w:rFonts w:ascii="Times New Roman" w:hAnsi="Times New Roman" w:cs="Times New Roman"/>
          <w:snapToGrid w:val="0"/>
          <w:lang w:eastAsia="zh-TW"/>
        </w:rPr>
        <w:t>The Regulations were passed by the Executive Council</w:t>
      </w:r>
      <w:r w:rsidR="00567A9B" w:rsidRPr="00567A9B">
        <w:rPr>
          <w:rFonts w:ascii="Times New Roman" w:hAnsi="Times New Roman" w:cs="Times New Roman"/>
          <w:snapToGrid w:val="0"/>
          <w:lang w:eastAsia="zh-TW"/>
        </w:rPr>
        <w:t>,</w:t>
      </w:r>
      <w:r w:rsidRPr="00567A9B">
        <w:rPr>
          <w:rFonts w:ascii="Times New Roman" w:hAnsi="Times New Roman" w:cs="Times New Roman"/>
          <w:snapToGrid w:val="0"/>
          <w:lang w:eastAsia="zh-TW"/>
        </w:rPr>
        <w:t xml:space="preserve"> and will be promulgated and implemented upon approval of the President. The same procedure will be followed for each amendment.</w:t>
      </w:r>
    </w:p>
    <w:sectPr w:rsidR="008A7140" w:rsidRPr="00567A9B">
      <w:pgSz w:w="11910" w:h="16840"/>
      <w:pgMar w:top="158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B6E" w:rsidRDefault="001A6B6E" w:rsidP="00ED5894">
      <w:r>
        <w:separator/>
      </w:r>
    </w:p>
  </w:endnote>
  <w:endnote w:type="continuationSeparator" w:id="0">
    <w:p w:rsidR="001A6B6E" w:rsidRDefault="001A6B6E" w:rsidP="00ED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B6E" w:rsidRDefault="001A6B6E" w:rsidP="00ED5894">
      <w:r>
        <w:separator/>
      </w:r>
    </w:p>
  </w:footnote>
  <w:footnote w:type="continuationSeparator" w:id="0">
    <w:p w:rsidR="001A6B6E" w:rsidRDefault="001A6B6E" w:rsidP="00ED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B0633"/>
    <w:multiLevelType w:val="hybridMultilevel"/>
    <w:tmpl w:val="BE5C59CA"/>
    <w:lvl w:ilvl="0" w:tplc="F0463DB6">
      <w:start w:val="1"/>
      <w:numFmt w:val="decimal"/>
      <w:lvlText w:val="(%1)"/>
      <w:lvlJc w:val="left"/>
      <w:pPr>
        <w:ind w:left="958" w:hanging="36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 w15:restartNumberingAfterBreak="0">
    <w:nsid w:val="3B3051AE"/>
    <w:multiLevelType w:val="hybridMultilevel"/>
    <w:tmpl w:val="DA906B2A"/>
    <w:lvl w:ilvl="0" w:tplc="D8605636">
      <w:start w:val="1"/>
      <w:numFmt w:val="decimal"/>
      <w:lvlText w:val="%1."/>
      <w:lvlJc w:val="left"/>
      <w:pPr>
        <w:ind w:left="532" w:hanging="360"/>
      </w:pPr>
      <w:rPr>
        <w:rFonts w:hint="default"/>
      </w:rPr>
    </w:lvl>
    <w:lvl w:ilvl="1" w:tplc="04090019" w:tentative="1">
      <w:start w:val="1"/>
      <w:numFmt w:val="ideographTraditional"/>
      <w:lvlText w:val="%2、"/>
      <w:lvlJc w:val="left"/>
      <w:pPr>
        <w:ind w:left="1132" w:hanging="480"/>
      </w:pPr>
    </w:lvl>
    <w:lvl w:ilvl="2" w:tplc="0409001B" w:tentative="1">
      <w:start w:val="1"/>
      <w:numFmt w:val="lowerRoman"/>
      <w:lvlText w:val="%3."/>
      <w:lvlJc w:val="right"/>
      <w:pPr>
        <w:ind w:left="1612" w:hanging="480"/>
      </w:pPr>
    </w:lvl>
    <w:lvl w:ilvl="3" w:tplc="0409000F" w:tentative="1">
      <w:start w:val="1"/>
      <w:numFmt w:val="decimal"/>
      <w:lvlText w:val="%4."/>
      <w:lvlJc w:val="left"/>
      <w:pPr>
        <w:ind w:left="2092" w:hanging="480"/>
      </w:pPr>
    </w:lvl>
    <w:lvl w:ilvl="4" w:tplc="04090019" w:tentative="1">
      <w:start w:val="1"/>
      <w:numFmt w:val="ideographTraditional"/>
      <w:lvlText w:val="%5、"/>
      <w:lvlJc w:val="left"/>
      <w:pPr>
        <w:ind w:left="2572" w:hanging="480"/>
      </w:pPr>
    </w:lvl>
    <w:lvl w:ilvl="5" w:tplc="0409001B" w:tentative="1">
      <w:start w:val="1"/>
      <w:numFmt w:val="lowerRoman"/>
      <w:lvlText w:val="%6."/>
      <w:lvlJc w:val="right"/>
      <w:pPr>
        <w:ind w:left="3052" w:hanging="480"/>
      </w:pPr>
    </w:lvl>
    <w:lvl w:ilvl="6" w:tplc="0409000F" w:tentative="1">
      <w:start w:val="1"/>
      <w:numFmt w:val="decimal"/>
      <w:lvlText w:val="%7."/>
      <w:lvlJc w:val="left"/>
      <w:pPr>
        <w:ind w:left="3532" w:hanging="480"/>
      </w:pPr>
    </w:lvl>
    <w:lvl w:ilvl="7" w:tplc="04090019" w:tentative="1">
      <w:start w:val="1"/>
      <w:numFmt w:val="ideographTraditional"/>
      <w:lvlText w:val="%8、"/>
      <w:lvlJc w:val="left"/>
      <w:pPr>
        <w:ind w:left="4012" w:hanging="480"/>
      </w:pPr>
    </w:lvl>
    <w:lvl w:ilvl="8" w:tplc="0409001B" w:tentative="1">
      <w:start w:val="1"/>
      <w:numFmt w:val="lowerRoman"/>
      <w:lvlText w:val="%9."/>
      <w:lvlJc w:val="right"/>
      <w:pPr>
        <w:ind w:left="4492" w:hanging="480"/>
      </w:pPr>
    </w:lvl>
  </w:abstractNum>
  <w:abstractNum w:abstractNumId="2" w15:restartNumberingAfterBreak="0">
    <w:nsid w:val="54132631"/>
    <w:multiLevelType w:val="hybridMultilevel"/>
    <w:tmpl w:val="B99623BC"/>
    <w:lvl w:ilvl="0" w:tplc="C9684BAE">
      <w:start w:val="1"/>
      <w:numFmt w:val="decimal"/>
      <w:lvlText w:val="%1."/>
      <w:lvlJc w:val="left"/>
      <w:pPr>
        <w:ind w:left="599" w:hanging="360"/>
      </w:pPr>
      <w:rPr>
        <w:rFonts w:hint="default"/>
      </w:rPr>
    </w:lvl>
    <w:lvl w:ilvl="1" w:tplc="04090019" w:tentative="1">
      <w:start w:val="1"/>
      <w:numFmt w:val="ideographTraditional"/>
      <w:lvlText w:val="%2、"/>
      <w:lvlJc w:val="left"/>
      <w:pPr>
        <w:ind w:left="1199" w:hanging="480"/>
      </w:pPr>
    </w:lvl>
    <w:lvl w:ilvl="2" w:tplc="0409001B" w:tentative="1">
      <w:start w:val="1"/>
      <w:numFmt w:val="lowerRoman"/>
      <w:lvlText w:val="%3."/>
      <w:lvlJc w:val="right"/>
      <w:pPr>
        <w:ind w:left="1679" w:hanging="480"/>
      </w:pPr>
    </w:lvl>
    <w:lvl w:ilvl="3" w:tplc="0409000F" w:tentative="1">
      <w:start w:val="1"/>
      <w:numFmt w:val="decimal"/>
      <w:lvlText w:val="%4."/>
      <w:lvlJc w:val="left"/>
      <w:pPr>
        <w:ind w:left="2159" w:hanging="480"/>
      </w:pPr>
    </w:lvl>
    <w:lvl w:ilvl="4" w:tplc="04090019" w:tentative="1">
      <w:start w:val="1"/>
      <w:numFmt w:val="ideographTraditional"/>
      <w:lvlText w:val="%5、"/>
      <w:lvlJc w:val="left"/>
      <w:pPr>
        <w:ind w:left="2639" w:hanging="480"/>
      </w:pPr>
    </w:lvl>
    <w:lvl w:ilvl="5" w:tplc="0409001B" w:tentative="1">
      <w:start w:val="1"/>
      <w:numFmt w:val="lowerRoman"/>
      <w:lvlText w:val="%6."/>
      <w:lvlJc w:val="right"/>
      <w:pPr>
        <w:ind w:left="3119" w:hanging="480"/>
      </w:pPr>
    </w:lvl>
    <w:lvl w:ilvl="6" w:tplc="0409000F" w:tentative="1">
      <w:start w:val="1"/>
      <w:numFmt w:val="decimal"/>
      <w:lvlText w:val="%7."/>
      <w:lvlJc w:val="left"/>
      <w:pPr>
        <w:ind w:left="3599" w:hanging="480"/>
      </w:pPr>
    </w:lvl>
    <w:lvl w:ilvl="7" w:tplc="04090019" w:tentative="1">
      <w:start w:val="1"/>
      <w:numFmt w:val="ideographTraditional"/>
      <w:lvlText w:val="%8、"/>
      <w:lvlJc w:val="left"/>
      <w:pPr>
        <w:ind w:left="4079" w:hanging="480"/>
      </w:pPr>
    </w:lvl>
    <w:lvl w:ilvl="8" w:tplc="0409001B" w:tentative="1">
      <w:start w:val="1"/>
      <w:numFmt w:val="lowerRoman"/>
      <w:lvlText w:val="%9."/>
      <w:lvlJc w:val="right"/>
      <w:pPr>
        <w:ind w:left="4559" w:hanging="480"/>
      </w:pPr>
    </w:lvl>
  </w:abstractNum>
  <w:abstractNum w:abstractNumId="3" w15:restartNumberingAfterBreak="0">
    <w:nsid w:val="637B2E3F"/>
    <w:multiLevelType w:val="hybridMultilevel"/>
    <w:tmpl w:val="CF92B7AA"/>
    <w:lvl w:ilvl="0" w:tplc="F6C6C292">
      <w:start w:val="1"/>
      <w:numFmt w:val="decimal"/>
      <w:lvlText w:val="%1."/>
      <w:lvlJc w:val="left"/>
      <w:pPr>
        <w:ind w:left="598" w:hanging="36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B9"/>
    <w:rsid w:val="00001F9E"/>
    <w:rsid w:val="00101C47"/>
    <w:rsid w:val="001056B9"/>
    <w:rsid w:val="001A6B6E"/>
    <w:rsid w:val="00290597"/>
    <w:rsid w:val="002A7787"/>
    <w:rsid w:val="0038698A"/>
    <w:rsid w:val="003D03B6"/>
    <w:rsid w:val="003D4DE6"/>
    <w:rsid w:val="003E59CF"/>
    <w:rsid w:val="00567A9B"/>
    <w:rsid w:val="005F4011"/>
    <w:rsid w:val="00632F39"/>
    <w:rsid w:val="006B5BCE"/>
    <w:rsid w:val="006E2E9C"/>
    <w:rsid w:val="00711D2A"/>
    <w:rsid w:val="007249E2"/>
    <w:rsid w:val="00730D91"/>
    <w:rsid w:val="007318E5"/>
    <w:rsid w:val="0075450C"/>
    <w:rsid w:val="007737CE"/>
    <w:rsid w:val="007B76DB"/>
    <w:rsid w:val="008049CC"/>
    <w:rsid w:val="008A7140"/>
    <w:rsid w:val="008F5492"/>
    <w:rsid w:val="00900AA0"/>
    <w:rsid w:val="00956454"/>
    <w:rsid w:val="009C1A6E"/>
    <w:rsid w:val="009F4804"/>
    <w:rsid w:val="00A166A7"/>
    <w:rsid w:val="00A544A8"/>
    <w:rsid w:val="00B04893"/>
    <w:rsid w:val="00B6140A"/>
    <w:rsid w:val="00B64292"/>
    <w:rsid w:val="00B851AA"/>
    <w:rsid w:val="00BA73A7"/>
    <w:rsid w:val="00BF40EB"/>
    <w:rsid w:val="00C83BD7"/>
    <w:rsid w:val="00CE55AE"/>
    <w:rsid w:val="00D51651"/>
    <w:rsid w:val="00D657D2"/>
    <w:rsid w:val="00E535AD"/>
    <w:rsid w:val="00E97C9C"/>
    <w:rsid w:val="00ED5894"/>
    <w:rsid w:val="00F34076"/>
    <w:rsid w:val="00F3773B"/>
    <w:rsid w:val="00FB731C"/>
    <w:rsid w:val="00FC1D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07C3D"/>
  <w15:docId w15:val="{C280C728-D800-44F8-8E4C-BBF10863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40"/>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D5894"/>
    <w:pPr>
      <w:tabs>
        <w:tab w:val="center" w:pos="4153"/>
        <w:tab w:val="right" w:pos="8306"/>
      </w:tabs>
      <w:snapToGrid w:val="0"/>
    </w:pPr>
    <w:rPr>
      <w:sz w:val="20"/>
      <w:szCs w:val="20"/>
    </w:rPr>
  </w:style>
  <w:style w:type="character" w:customStyle="1" w:styleId="a6">
    <w:name w:val="頁首 字元"/>
    <w:basedOn w:val="a0"/>
    <w:link w:val="a5"/>
    <w:uiPriority w:val="99"/>
    <w:rsid w:val="00ED5894"/>
    <w:rPr>
      <w:sz w:val="20"/>
      <w:szCs w:val="20"/>
    </w:rPr>
  </w:style>
  <w:style w:type="paragraph" w:styleId="a7">
    <w:name w:val="footer"/>
    <w:basedOn w:val="a"/>
    <w:link w:val="a8"/>
    <w:uiPriority w:val="99"/>
    <w:unhideWhenUsed/>
    <w:rsid w:val="00ED5894"/>
    <w:pPr>
      <w:tabs>
        <w:tab w:val="center" w:pos="4153"/>
        <w:tab w:val="right" w:pos="8306"/>
      </w:tabs>
      <w:snapToGrid w:val="0"/>
    </w:pPr>
    <w:rPr>
      <w:sz w:val="20"/>
      <w:szCs w:val="20"/>
    </w:rPr>
  </w:style>
  <w:style w:type="character" w:customStyle="1" w:styleId="a8">
    <w:name w:val="頁尾 字元"/>
    <w:basedOn w:val="a0"/>
    <w:link w:val="a7"/>
    <w:uiPriority w:val="99"/>
    <w:rsid w:val="00ED58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2018-05-01T07:58:00Z</dcterms:created>
  <dcterms:modified xsi:type="dcterms:W3CDTF">2018-05-01T07:59:00Z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Acrobat PDFMaker 10.1 Word 版</vt:lpwstr>
  </property>
  <property fmtid="{D5CDD505-2E9C-101B-9397-08002B2CF9AE}" pid="4" name="LastSaved">
    <vt:filetime>2018-03-02T00:00:00Z</vt:filetime>
  </property>
</Properties>
</file>