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919" w:rsidRPr="00D46E3B" w:rsidRDefault="002E1919" w:rsidP="0090357B">
      <w:pPr>
        <w:pStyle w:val="a7"/>
        <w:spacing w:line="500" w:lineRule="exact"/>
        <w:ind w:leftChars="0" w:left="0"/>
        <w:jc w:val="center"/>
        <w:rPr>
          <w:rFonts w:eastAsia="標楷體"/>
          <w:b/>
          <w:sz w:val="32"/>
          <w:szCs w:val="32"/>
        </w:rPr>
      </w:pPr>
      <w:r w:rsidRPr="00D46E3B">
        <w:rPr>
          <w:rFonts w:eastAsia="標楷體"/>
          <w:b/>
          <w:sz w:val="32"/>
          <w:szCs w:val="32"/>
        </w:rPr>
        <w:t>Fu Jen Catholic University</w:t>
      </w:r>
    </w:p>
    <w:p w:rsidR="002E1919" w:rsidRPr="00D46E3B" w:rsidRDefault="003471B9" w:rsidP="0090357B">
      <w:pPr>
        <w:pStyle w:val="a7"/>
        <w:spacing w:line="500" w:lineRule="exact"/>
        <w:ind w:leftChars="0" w:left="0"/>
        <w:jc w:val="center"/>
        <w:rPr>
          <w:rFonts w:eastAsia="標楷體"/>
          <w:b/>
          <w:sz w:val="32"/>
          <w:szCs w:val="32"/>
        </w:rPr>
      </w:pPr>
      <w:r w:rsidRPr="00D46E3B">
        <w:rPr>
          <w:rFonts w:eastAsia="標楷體"/>
          <w:b/>
          <w:sz w:val="32"/>
          <w:szCs w:val="32"/>
        </w:rPr>
        <w:t xml:space="preserve">Guidelines </w:t>
      </w:r>
      <w:r w:rsidR="00283C58" w:rsidRPr="00D46E3B">
        <w:rPr>
          <w:rFonts w:eastAsia="標楷體" w:hint="eastAsia"/>
          <w:b/>
          <w:sz w:val="32"/>
          <w:szCs w:val="32"/>
        </w:rPr>
        <w:t>Governing the Grant for I</w:t>
      </w:r>
      <w:r w:rsidR="00283C58" w:rsidRPr="00D46E3B">
        <w:rPr>
          <w:rFonts w:eastAsia="標楷體"/>
          <w:b/>
          <w:sz w:val="32"/>
          <w:szCs w:val="32"/>
        </w:rPr>
        <w:t>n</w:t>
      </w:r>
      <w:r w:rsidR="00283C58" w:rsidRPr="00D46E3B">
        <w:rPr>
          <w:rFonts w:eastAsia="標楷體" w:hint="eastAsia"/>
          <w:b/>
          <w:sz w:val="32"/>
          <w:szCs w:val="32"/>
        </w:rPr>
        <w:t>ter-University</w:t>
      </w:r>
      <w:r w:rsidR="002E1919" w:rsidRPr="00D46E3B">
        <w:rPr>
          <w:rFonts w:eastAsia="標楷體"/>
          <w:b/>
          <w:sz w:val="32"/>
          <w:szCs w:val="32"/>
        </w:rPr>
        <w:t xml:space="preserve"> Academic Activities </w:t>
      </w:r>
    </w:p>
    <w:p w:rsidR="00435896" w:rsidRDefault="00435896" w:rsidP="003471B9">
      <w:pPr>
        <w:pStyle w:val="a7"/>
        <w:spacing w:line="240" w:lineRule="exact"/>
        <w:ind w:leftChars="-413" w:left="-991"/>
        <w:jc w:val="right"/>
        <w:rPr>
          <w:rFonts w:eastAsia="標楷體"/>
          <w:sz w:val="16"/>
          <w:szCs w:val="16"/>
        </w:rPr>
      </w:pPr>
    </w:p>
    <w:p w:rsidR="003471B9" w:rsidRPr="003471B9" w:rsidRDefault="003471B9" w:rsidP="003471B9">
      <w:pPr>
        <w:pStyle w:val="a7"/>
        <w:spacing w:line="240" w:lineRule="exact"/>
        <w:ind w:leftChars="-413" w:left="-991"/>
        <w:jc w:val="right"/>
        <w:rPr>
          <w:rFonts w:eastAsia="標楷體"/>
          <w:sz w:val="16"/>
          <w:szCs w:val="16"/>
        </w:rPr>
      </w:pPr>
      <w:r w:rsidRPr="003471B9">
        <w:rPr>
          <w:rFonts w:eastAsia="標楷體"/>
          <w:sz w:val="16"/>
          <w:szCs w:val="16"/>
        </w:rPr>
        <w:t>Passed at the First Meeting of the Management Committee for Development Funds for the 2012-2013 Academic Year on November 8, 2012</w:t>
      </w:r>
    </w:p>
    <w:p w:rsidR="003471B9" w:rsidRPr="003471B9" w:rsidRDefault="003471B9" w:rsidP="003471B9">
      <w:pPr>
        <w:pStyle w:val="a7"/>
        <w:spacing w:line="240" w:lineRule="exact"/>
        <w:ind w:leftChars="-354" w:left="-850"/>
        <w:jc w:val="right"/>
        <w:rPr>
          <w:rFonts w:eastAsia="標楷體"/>
          <w:sz w:val="16"/>
          <w:szCs w:val="16"/>
        </w:rPr>
      </w:pPr>
      <w:r w:rsidRPr="003471B9">
        <w:rPr>
          <w:rFonts w:eastAsia="標楷體"/>
          <w:sz w:val="16"/>
          <w:szCs w:val="16"/>
        </w:rPr>
        <w:t>Passed at the First Meeting of the Management Committee for Development Funds for the 2013-2014 Academic Year on January 16, 2014</w:t>
      </w:r>
    </w:p>
    <w:p w:rsidR="003471B9" w:rsidRPr="003471B9" w:rsidRDefault="003471B9" w:rsidP="003471B9">
      <w:pPr>
        <w:pStyle w:val="a7"/>
        <w:spacing w:line="240" w:lineRule="exact"/>
        <w:ind w:leftChars="-295" w:left="1" w:hangingChars="443" w:hanging="709"/>
        <w:jc w:val="right"/>
        <w:rPr>
          <w:rFonts w:eastAsia="標楷體"/>
          <w:sz w:val="16"/>
          <w:szCs w:val="16"/>
        </w:rPr>
      </w:pPr>
      <w:r w:rsidRPr="003471B9">
        <w:rPr>
          <w:rFonts w:eastAsia="標楷體"/>
          <w:sz w:val="16"/>
          <w:szCs w:val="16"/>
        </w:rPr>
        <w:t>Passed at the Second Meeting of the Management Committee for Development Funds for the 2015-2016 Academic Year on March 8, 2016</w:t>
      </w:r>
    </w:p>
    <w:p w:rsidR="003471B9" w:rsidRPr="003471B9" w:rsidRDefault="003471B9" w:rsidP="003471B9">
      <w:pPr>
        <w:pStyle w:val="a7"/>
        <w:spacing w:line="240" w:lineRule="exact"/>
        <w:ind w:leftChars="-354" w:left="0" w:hangingChars="531" w:hanging="850"/>
        <w:jc w:val="right"/>
        <w:rPr>
          <w:rFonts w:eastAsia="標楷體"/>
          <w:sz w:val="16"/>
          <w:szCs w:val="16"/>
        </w:rPr>
      </w:pPr>
      <w:r w:rsidRPr="003471B9">
        <w:rPr>
          <w:rFonts w:eastAsia="標楷體"/>
          <w:sz w:val="16"/>
          <w:szCs w:val="16"/>
        </w:rPr>
        <w:t>Passed at the Second Meeting of the Management Committee for Development Funds for the 2016-2017 Academic Year on March 2, 2017</w:t>
      </w:r>
    </w:p>
    <w:p w:rsidR="003471B9" w:rsidRPr="003471B9" w:rsidRDefault="003471B9" w:rsidP="003471B9">
      <w:pPr>
        <w:pStyle w:val="a7"/>
        <w:spacing w:line="240" w:lineRule="exact"/>
        <w:ind w:leftChars="0" w:left="0"/>
        <w:jc w:val="right"/>
        <w:rPr>
          <w:rFonts w:ascii="標楷體" w:eastAsia="標楷體" w:hAnsi="標楷體"/>
          <w:sz w:val="16"/>
          <w:szCs w:val="16"/>
        </w:rPr>
      </w:pPr>
    </w:p>
    <w:p w:rsidR="002E1919" w:rsidRPr="00D46E3B" w:rsidRDefault="002E1919" w:rsidP="00D46E3B">
      <w:pPr>
        <w:pStyle w:val="a8"/>
        <w:numPr>
          <w:ilvl w:val="0"/>
          <w:numId w:val="7"/>
        </w:numPr>
        <w:autoSpaceDE w:val="0"/>
        <w:autoSpaceDN w:val="0"/>
        <w:snapToGrid w:val="0"/>
        <w:spacing w:line="500" w:lineRule="exact"/>
        <w:ind w:leftChars="0"/>
        <w:jc w:val="both"/>
        <w:rPr>
          <w:rFonts w:eastAsia="標楷體"/>
        </w:rPr>
      </w:pPr>
      <w:r w:rsidRPr="00D46E3B">
        <w:rPr>
          <w:rFonts w:eastAsia="標楷體"/>
        </w:rPr>
        <w:t>The</w:t>
      </w:r>
      <w:r w:rsidR="001B666A" w:rsidRPr="00D46E3B">
        <w:rPr>
          <w:rFonts w:eastAsia="標楷體" w:hint="eastAsia"/>
        </w:rPr>
        <w:t>se</w:t>
      </w:r>
      <w:r w:rsidRPr="00D46E3B">
        <w:rPr>
          <w:rFonts w:eastAsia="標楷體"/>
        </w:rPr>
        <w:t xml:space="preserve"> Guidelines were </w:t>
      </w:r>
      <w:r w:rsidR="00561C50" w:rsidRPr="00D46E3B">
        <w:rPr>
          <w:rFonts w:eastAsia="標楷體" w:hint="eastAsia"/>
        </w:rPr>
        <w:t>crea</w:t>
      </w:r>
      <w:r w:rsidRPr="00D46E3B">
        <w:rPr>
          <w:rFonts w:eastAsia="標楷體"/>
        </w:rPr>
        <w:t xml:space="preserve">ted </w:t>
      </w:r>
      <w:r w:rsidR="00435896" w:rsidRPr="00D46E3B">
        <w:rPr>
          <w:rFonts w:eastAsia="標楷體"/>
        </w:rPr>
        <w:t xml:space="preserve">in order to encourage </w:t>
      </w:r>
      <w:r w:rsidR="00435896" w:rsidRPr="00D46E3B">
        <w:rPr>
          <w:rFonts w:eastAsia="標楷體" w:hint="eastAsia"/>
        </w:rPr>
        <w:t xml:space="preserve">the University to </w:t>
      </w:r>
      <w:r w:rsidR="00435896" w:rsidRPr="00D46E3B">
        <w:rPr>
          <w:rFonts w:eastAsia="標楷體"/>
        </w:rPr>
        <w:t>active</w:t>
      </w:r>
      <w:r w:rsidR="00435896" w:rsidRPr="00D46E3B">
        <w:rPr>
          <w:rFonts w:eastAsia="標楷體" w:hint="eastAsia"/>
        </w:rPr>
        <w:t>ly</w:t>
      </w:r>
      <w:r w:rsidR="00435896" w:rsidRPr="00D46E3B">
        <w:rPr>
          <w:rFonts w:eastAsia="標楷體"/>
        </w:rPr>
        <w:t xml:space="preserve"> engage in academic activities with universities </w:t>
      </w:r>
      <w:r w:rsidR="00D46E3B">
        <w:rPr>
          <w:rFonts w:eastAsia="標楷體" w:hint="eastAsia"/>
        </w:rPr>
        <w:t>located domestically and</w:t>
      </w:r>
      <w:r w:rsidR="00435896" w:rsidRPr="00D46E3B">
        <w:rPr>
          <w:rFonts w:eastAsia="標楷體" w:hint="eastAsia"/>
        </w:rPr>
        <w:t xml:space="preserve"> overseas,</w:t>
      </w:r>
      <w:r w:rsidR="00435896" w:rsidRPr="00D46E3B">
        <w:rPr>
          <w:rFonts w:eastAsia="標楷體"/>
        </w:rPr>
        <w:t xml:space="preserve"> </w:t>
      </w:r>
      <w:r w:rsidR="00561C50" w:rsidRPr="00D46E3B">
        <w:rPr>
          <w:rFonts w:eastAsia="標楷體" w:hint="eastAsia"/>
        </w:rPr>
        <w:t xml:space="preserve">as well as to </w:t>
      </w:r>
      <w:r w:rsidR="00435896" w:rsidRPr="00D46E3B">
        <w:rPr>
          <w:rFonts w:eastAsia="標楷體"/>
        </w:rPr>
        <w:t xml:space="preserve">promote </w:t>
      </w:r>
      <w:r w:rsidR="00561C50" w:rsidRPr="00D46E3B">
        <w:rPr>
          <w:rFonts w:eastAsia="標楷體" w:hint="eastAsia"/>
        </w:rPr>
        <w:t xml:space="preserve">greater inter-university </w:t>
      </w:r>
      <w:r w:rsidR="00435896" w:rsidRPr="00D46E3B">
        <w:rPr>
          <w:rFonts w:eastAsia="標楷體"/>
        </w:rPr>
        <w:t xml:space="preserve">collaboration and exchange, </w:t>
      </w:r>
      <w:r w:rsidR="00561C50" w:rsidRPr="00D46E3B">
        <w:rPr>
          <w:rFonts w:eastAsia="標楷體" w:hint="eastAsia"/>
        </w:rPr>
        <w:t>and t</w:t>
      </w:r>
      <w:r w:rsidR="00435896" w:rsidRPr="00D46E3B">
        <w:rPr>
          <w:rFonts w:eastAsia="標楷體"/>
        </w:rPr>
        <w:t xml:space="preserve">hereby </w:t>
      </w:r>
      <w:r w:rsidR="00435896" w:rsidRPr="00D46E3B">
        <w:rPr>
          <w:rFonts w:eastAsia="標楷體" w:hint="eastAsia"/>
        </w:rPr>
        <w:t xml:space="preserve">develop </w:t>
      </w:r>
      <w:r w:rsidR="00561C50" w:rsidRPr="00D46E3B">
        <w:rPr>
          <w:rFonts w:eastAsia="標楷體" w:hint="eastAsia"/>
        </w:rPr>
        <w:t xml:space="preserve">the </w:t>
      </w:r>
      <w:r w:rsidR="00435896" w:rsidRPr="00D46E3B">
        <w:rPr>
          <w:rFonts w:eastAsia="標楷體"/>
        </w:rPr>
        <w:t>unique character</w:t>
      </w:r>
      <w:r w:rsidR="00435896" w:rsidRPr="00D46E3B">
        <w:rPr>
          <w:rFonts w:eastAsia="標楷體" w:hint="eastAsia"/>
        </w:rPr>
        <w:t>istics of</w:t>
      </w:r>
      <w:r w:rsidR="00435896" w:rsidRPr="00D46E3B">
        <w:rPr>
          <w:rFonts w:eastAsia="標楷體"/>
        </w:rPr>
        <w:t xml:space="preserve"> the University</w:t>
      </w:r>
      <w:r w:rsidR="00D46E3B">
        <w:rPr>
          <w:rFonts w:eastAsia="標楷體" w:hint="eastAsia"/>
        </w:rPr>
        <w:t>,</w:t>
      </w:r>
      <w:r w:rsidR="00435896" w:rsidRPr="00D46E3B">
        <w:rPr>
          <w:rFonts w:eastAsia="標楷體"/>
        </w:rPr>
        <w:t xml:space="preserve"> and </w:t>
      </w:r>
      <w:r w:rsidR="00561C50" w:rsidRPr="00D46E3B">
        <w:rPr>
          <w:rFonts w:eastAsia="標楷體" w:hint="eastAsia"/>
        </w:rPr>
        <w:t>enhance</w:t>
      </w:r>
      <w:r w:rsidR="00435896" w:rsidRPr="00D46E3B">
        <w:rPr>
          <w:rFonts w:eastAsia="標楷體"/>
        </w:rPr>
        <w:t xml:space="preserve"> the level of scholarship on campus</w:t>
      </w:r>
      <w:r w:rsidR="00561C50" w:rsidRPr="00D46E3B">
        <w:rPr>
          <w:rFonts w:eastAsia="標楷體" w:hint="eastAsia"/>
        </w:rPr>
        <w:t xml:space="preserve">. These Guidelines were formulated </w:t>
      </w:r>
      <w:r w:rsidRPr="00D46E3B">
        <w:rPr>
          <w:rFonts w:eastAsia="標楷體"/>
        </w:rPr>
        <w:t xml:space="preserve">in accordance with Article </w:t>
      </w:r>
      <w:proofErr w:type="gramStart"/>
      <w:r w:rsidRPr="00D46E3B">
        <w:rPr>
          <w:rFonts w:eastAsia="標楷體"/>
        </w:rPr>
        <w:t>4,</w:t>
      </w:r>
      <w:proofErr w:type="gramEnd"/>
      <w:r w:rsidRPr="00D46E3B">
        <w:rPr>
          <w:rFonts w:eastAsia="標楷體"/>
        </w:rPr>
        <w:t xml:space="preserve"> paragraph four of </w:t>
      </w:r>
      <w:r w:rsidR="003471B9" w:rsidRPr="003471B9">
        <w:t>Fu Jen Catholic University Regulations Governing the Establishment of the Management Committee for Development Funds</w:t>
      </w:r>
      <w:r w:rsidR="001B666A">
        <w:rPr>
          <w:rFonts w:hint="eastAsia"/>
        </w:rPr>
        <w:t xml:space="preserve">. </w:t>
      </w:r>
    </w:p>
    <w:p w:rsidR="003471B9" w:rsidRPr="003471B9" w:rsidRDefault="003471B9" w:rsidP="002E1919">
      <w:pPr>
        <w:autoSpaceDE w:val="0"/>
        <w:autoSpaceDN w:val="0"/>
        <w:snapToGrid w:val="0"/>
        <w:spacing w:line="500" w:lineRule="exact"/>
        <w:jc w:val="both"/>
        <w:rPr>
          <w:rFonts w:eastAsia="標楷體"/>
        </w:rPr>
      </w:pPr>
    </w:p>
    <w:p w:rsidR="002E1919" w:rsidRPr="00D46E3B" w:rsidRDefault="00D46E3B" w:rsidP="00D46E3B">
      <w:pPr>
        <w:pStyle w:val="a8"/>
        <w:numPr>
          <w:ilvl w:val="0"/>
          <w:numId w:val="7"/>
        </w:numPr>
        <w:autoSpaceDE w:val="0"/>
        <w:autoSpaceDN w:val="0"/>
        <w:snapToGrid w:val="0"/>
        <w:spacing w:line="500" w:lineRule="exact"/>
        <w:ind w:leftChars="0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The </w:t>
      </w:r>
      <w:r w:rsidR="00561C50" w:rsidRPr="00D46E3B">
        <w:rPr>
          <w:rFonts w:eastAsia="標楷體"/>
          <w:kern w:val="0"/>
        </w:rPr>
        <w:t xml:space="preserve">Grant may be awarded </w:t>
      </w:r>
      <w:r w:rsidR="00561C50" w:rsidRPr="00D46E3B">
        <w:rPr>
          <w:rFonts w:eastAsia="標楷體" w:hint="eastAsia"/>
          <w:kern w:val="0"/>
        </w:rPr>
        <w:t>to support</w:t>
      </w:r>
      <w:r w:rsidR="002E1919" w:rsidRPr="00D46E3B">
        <w:rPr>
          <w:rFonts w:eastAsia="標楷體"/>
          <w:kern w:val="0"/>
        </w:rPr>
        <w:t xml:space="preserve"> the following</w:t>
      </w:r>
      <w:r w:rsidR="00561C50" w:rsidRPr="00D46E3B">
        <w:rPr>
          <w:rFonts w:eastAsia="標楷體"/>
          <w:kern w:val="0"/>
        </w:rPr>
        <w:t xml:space="preserve"> types of activit</w:t>
      </w:r>
      <w:r w:rsidR="00561C50" w:rsidRPr="00D46E3B">
        <w:rPr>
          <w:rFonts w:eastAsia="標楷體" w:hint="eastAsia"/>
          <w:kern w:val="0"/>
        </w:rPr>
        <w:t>ies</w:t>
      </w:r>
      <w:r w:rsidR="003471B9" w:rsidRPr="00D46E3B">
        <w:rPr>
          <w:rFonts w:eastAsia="標楷體"/>
          <w:kern w:val="0"/>
        </w:rPr>
        <w:t xml:space="preserve">: collaborative </w:t>
      </w:r>
      <w:r w:rsidR="002E1919" w:rsidRPr="00D46E3B">
        <w:rPr>
          <w:rFonts w:eastAsia="標楷體"/>
          <w:kern w:val="0"/>
        </w:rPr>
        <w:t>research project</w:t>
      </w:r>
      <w:r w:rsidR="003471B9" w:rsidRPr="00D46E3B">
        <w:rPr>
          <w:rFonts w:eastAsia="標楷體"/>
          <w:kern w:val="0"/>
        </w:rPr>
        <w:t>s</w:t>
      </w:r>
      <w:r w:rsidR="00976A83" w:rsidRPr="00D46E3B">
        <w:rPr>
          <w:rFonts w:eastAsia="標楷體" w:hint="eastAsia"/>
          <w:kern w:val="0"/>
        </w:rPr>
        <w:t>;</w:t>
      </w:r>
      <w:r w:rsidR="002E1919" w:rsidRPr="00D46E3B">
        <w:rPr>
          <w:rFonts w:eastAsia="標楷體"/>
          <w:kern w:val="0"/>
        </w:rPr>
        <w:t xml:space="preserve"> conference</w:t>
      </w:r>
      <w:r w:rsidR="003471B9" w:rsidRPr="00D46E3B">
        <w:rPr>
          <w:rFonts w:eastAsia="標楷體"/>
          <w:kern w:val="0"/>
        </w:rPr>
        <w:t>s</w:t>
      </w:r>
      <w:r w:rsidR="00976A83" w:rsidRPr="00D46E3B">
        <w:rPr>
          <w:rFonts w:eastAsia="標楷體" w:hint="eastAsia"/>
          <w:kern w:val="0"/>
        </w:rPr>
        <w:t>;</w:t>
      </w:r>
      <w:r w:rsidR="002E1919" w:rsidRPr="00D46E3B">
        <w:rPr>
          <w:rFonts w:eastAsia="標楷體"/>
          <w:kern w:val="0"/>
        </w:rPr>
        <w:t xml:space="preserve"> workshop</w:t>
      </w:r>
      <w:r w:rsidR="003471B9" w:rsidRPr="00D46E3B">
        <w:rPr>
          <w:rFonts w:eastAsia="標楷體"/>
          <w:kern w:val="0"/>
        </w:rPr>
        <w:t>s</w:t>
      </w:r>
      <w:r w:rsidR="00976A83" w:rsidRPr="00D46E3B">
        <w:rPr>
          <w:rFonts w:eastAsia="標楷體" w:hint="eastAsia"/>
          <w:kern w:val="0"/>
        </w:rPr>
        <w:t>;</w:t>
      </w:r>
      <w:r w:rsidR="002E1919" w:rsidRPr="00D46E3B">
        <w:rPr>
          <w:rFonts w:eastAsia="標楷體"/>
          <w:kern w:val="0"/>
        </w:rPr>
        <w:t xml:space="preserve"> exhibition</w:t>
      </w:r>
      <w:r w:rsidR="003471B9" w:rsidRPr="00D46E3B">
        <w:rPr>
          <w:rFonts w:eastAsia="標楷體"/>
          <w:kern w:val="0"/>
        </w:rPr>
        <w:t>s</w:t>
      </w:r>
      <w:r w:rsidR="00976A83" w:rsidRPr="00D46E3B">
        <w:rPr>
          <w:rFonts w:eastAsia="標楷體" w:hint="eastAsia"/>
          <w:kern w:val="0"/>
        </w:rPr>
        <w:t>;</w:t>
      </w:r>
      <w:r w:rsidR="002E1919" w:rsidRPr="00D46E3B">
        <w:rPr>
          <w:rFonts w:eastAsia="標楷體"/>
          <w:kern w:val="0"/>
        </w:rPr>
        <w:t xml:space="preserve"> and </w:t>
      </w:r>
      <w:r w:rsidR="00F8028D" w:rsidRPr="00D46E3B">
        <w:rPr>
          <w:rFonts w:eastAsia="標楷體"/>
          <w:kern w:val="0"/>
        </w:rPr>
        <w:t>academic</w:t>
      </w:r>
      <w:r w:rsidR="00F8028D" w:rsidRPr="00D46E3B">
        <w:rPr>
          <w:rFonts w:eastAsia="標楷體" w:hint="eastAsia"/>
          <w:kern w:val="0"/>
        </w:rPr>
        <w:t xml:space="preserve"> </w:t>
      </w:r>
      <w:r w:rsidR="002E1919" w:rsidRPr="00D46E3B">
        <w:rPr>
          <w:rFonts w:eastAsia="標楷體"/>
          <w:kern w:val="0"/>
        </w:rPr>
        <w:t>competition</w:t>
      </w:r>
      <w:r w:rsidR="003471B9" w:rsidRPr="00D46E3B">
        <w:rPr>
          <w:rFonts w:eastAsia="標楷體"/>
          <w:kern w:val="0"/>
        </w:rPr>
        <w:t>s</w:t>
      </w:r>
      <w:r w:rsidR="002E1919" w:rsidRPr="00D46E3B">
        <w:rPr>
          <w:rFonts w:eastAsia="標楷體"/>
          <w:kern w:val="0"/>
        </w:rPr>
        <w:t>.</w:t>
      </w:r>
    </w:p>
    <w:p w:rsidR="00976A83" w:rsidRPr="003471B9" w:rsidRDefault="00976A83" w:rsidP="002E1919">
      <w:pPr>
        <w:autoSpaceDE w:val="0"/>
        <w:autoSpaceDN w:val="0"/>
        <w:snapToGrid w:val="0"/>
        <w:spacing w:line="500" w:lineRule="exact"/>
        <w:jc w:val="both"/>
        <w:rPr>
          <w:rFonts w:eastAsia="標楷體"/>
          <w:kern w:val="0"/>
        </w:rPr>
      </w:pPr>
    </w:p>
    <w:p w:rsidR="00C87A61" w:rsidRPr="00401A22" w:rsidRDefault="00C87A61" w:rsidP="00401A22">
      <w:pPr>
        <w:pStyle w:val="a8"/>
        <w:numPr>
          <w:ilvl w:val="0"/>
          <w:numId w:val="7"/>
        </w:numPr>
        <w:autoSpaceDE w:val="0"/>
        <w:autoSpaceDN w:val="0"/>
        <w:snapToGrid w:val="0"/>
        <w:spacing w:line="500" w:lineRule="exact"/>
        <w:ind w:leftChars="0"/>
        <w:jc w:val="both"/>
        <w:rPr>
          <w:rFonts w:ascii="標楷體" w:eastAsia="標楷體" w:hAnsi="標楷體"/>
        </w:rPr>
      </w:pPr>
      <w:r w:rsidRPr="003471B9">
        <w:rPr>
          <w:rFonts w:eastAsia="標楷體"/>
          <w:kern w:val="0"/>
        </w:rPr>
        <w:t>Eligibility</w:t>
      </w:r>
    </w:p>
    <w:p w:rsidR="00C87A61" w:rsidRPr="003471B9" w:rsidRDefault="00C87A61" w:rsidP="00C87A61">
      <w:pPr>
        <w:pStyle w:val="a8"/>
        <w:numPr>
          <w:ilvl w:val="0"/>
          <w:numId w:val="1"/>
        </w:numPr>
        <w:autoSpaceDE w:val="0"/>
        <w:autoSpaceDN w:val="0"/>
        <w:snapToGrid w:val="0"/>
        <w:spacing w:line="500" w:lineRule="exact"/>
        <w:ind w:leftChars="0"/>
        <w:jc w:val="both"/>
        <w:rPr>
          <w:rFonts w:eastAsia="標楷體"/>
          <w:kern w:val="0"/>
        </w:rPr>
      </w:pPr>
      <w:r w:rsidRPr="003471B9">
        <w:rPr>
          <w:rFonts w:eastAsia="標楷體"/>
          <w:kern w:val="0"/>
        </w:rPr>
        <w:t>A College (including the School of Continuing Education and the Holistic Educa</w:t>
      </w:r>
      <w:r w:rsidR="00540372">
        <w:rPr>
          <w:rFonts w:eastAsia="標楷體"/>
          <w:kern w:val="0"/>
        </w:rPr>
        <w:t xml:space="preserve">tion Center) may apply for the </w:t>
      </w:r>
      <w:r w:rsidR="00401A22">
        <w:rPr>
          <w:rFonts w:eastAsia="標楷體" w:hint="eastAsia"/>
          <w:kern w:val="0"/>
        </w:rPr>
        <w:t>G</w:t>
      </w:r>
      <w:r w:rsidR="00401A22">
        <w:rPr>
          <w:rFonts w:eastAsia="標楷體"/>
          <w:kern w:val="0"/>
        </w:rPr>
        <w:t xml:space="preserve">rant </w:t>
      </w:r>
      <w:r w:rsidR="00401A22">
        <w:rPr>
          <w:rFonts w:eastAsia="標楷體" w:hint="eastAsia"/>
          <w:kern w:val="0"/>
        </w:rPr>
        <w:t>to support</w:t>
      </w:r>
      <w:r w:rsidR="00401A22">
        <w:rPr>
          <w:rFonts w:eastAsia="標楷體"/>
          <w:kern w:val="0"/>
        </w:rPr>
        <w:t xml:space="preserve"> </w:t>
      </w:r>
      <w:r w:rsidR="00401A22">
        <w:rPr>
          <w:rFonts w:eastAsia="標楷體" w:hint="eastAsia"/>
          <w:kern w:val="0"/>
        </w:rPr>
        <w:t>a</w:t>
      </w:r>
      <w:r w:rsidRPr="003471B9">
        <w:rPr>
          <w:rFonts w:eastAsia="標楷體"/>
          <w:kern w:val="0"/>
        </w:rPr>
        <w:t xml:space="preserve"> collaborative activit</w:t>
      </w:r>
      <w:r w:rsidR="00401A22">
        <w:rPr>
          <w:rFonts w:eastAsia="標楷體" w:hint="eastAsia"/>
          <w:kern w:val="0"/>
        </w:rPr>
        <w:t xml:space="preserve">y </w:t>
      </w:r>
      <w:r w:rsidRPr="003471B9">
        <w:rPr>
          <w:rFonts w:eastAsia="標楷體"/>
          <w:kern w:val="0"/>
        </w:rPr>
        <w:t>arran</w:t>
      </w:r>
      <w:r w:rsidR="00540372">
        <w:rPr>
          <w:rFonts w:eastAsia="標楷體"/>
          <w:kern w:val="0"/>
        </w:rPr>
        <w:t xml:space="preserve">ged with </w:t>
      </w:r>
      <w:r w:rsidR="00401A22">
        <w:rPr>
          <w:rFonts w:eastAsia="標楷體" w:hint="eastAsia"/>
          <w:kern w:val="0"/>
        </w:rPr>
        <w:t>an</w:t>
      </w:r>
      <w:r w:rsidR="00540372">
        <w:rPr>
          <w:rFonts w:eastAsia="標楷體"/>
          <w:kern w:val="0"/>
        </w:rPr>
        <w:t>other universit</w:t>
      </w:r>
      <w:r w:rsidR="00401A22">
        <w:rPr>
          <w:rFonts w:eastAsia="標楷體" w:hint="eastAsia"/>
          <w:kern w:val="0"/>
        </w:rPr>
        <w:t>y</w:t>
      </w:r>
      <w:r w:rsidR="00540372">
        <w:rPr>
          <w:rFonts w:eastAsia="標楷體"/>
          <w:kern w:val="0"/>
        </w:rPr>
        <w:t xml:space="preserve">. </w:t>
      </w:r>
      <w:r w:rsidR="00A16E02">
        <w:rPr>
          <w:rFonts w:eastAsia="標楷體" w:hint="eastAsia"/>
          <w:kern w:val="0"/>
        </w:rPr>
        <w:t>The recipient of the G</w:t>
      </w:r>
      <w:r w:rsidR="00CC0CF3">
        <w:rPr>
          <w:rFonts w:eastAsia="標楷體"/>
          <w:kern w:val="0"/>
        </w:rPr>
        <w:t xml:space="preserve">rant is </w:t>
      </w:r>
      <w:r w:rsidR="00CC0CF3">
        <w:rPr>
          <w:rFonts w:eastAsia="標楷體" w:hint="eastAsia"/>
          <w:kern w:val="0"/>
        </w:rPr>
        <w:t>a</w:t>
      </w:r>
      <w:r w:rsidR="00A16E02">
        <w:rPr>
          <w:rFonts w:eastAsia="標楷體" w:hint="eastAsia"/>
          <w:kern w:val="0"/>
        </w:rPr>
        <w:t xml:space="preserve"> </w:t>
      </w:r>
      <w:r w:rsidRPr="003471B9">
        <w:rPr>
          <w:rFonts w:eastAsia="標楷體"/>
          <w:kern w:val="0"/>
        </w:rPr>
        <w:t xml:space="preserve">College. </w:t>
      </w:r>
      <w:r w:rsidR="0035651D">
        <w:rPr>
          <w:rFonts w:eastAsia="標楷體" w:hint="eastAsia"/>
          <w:kern w:val="0"/>
        </w:rPr>
        <w:t xml:space="preserve">A single College may apply for up to three activities, and </w:t>
      </w:r>
      <w:r w:rsidR="00E630DB">
        <w:rPr>
          <w:rFonts w:eastAsia="標楷體" w:hint="eastAsia"/>
          <w:kern w:val="0"/>
        </w:rPr>
        <w:t xml:space="preserve">must </w:t>
      </w:r>
      <w:r w:rsidR="0035651D">
        <w:rPr>
          <w:rFonts w:eastAsia="標楷體" w:hint="eastAsia"/>
          <w:kern w:val="0"/>
        </w:rPr>
        <w:t xml:space="preserve">specify </w:t>
      </w:r>
      <w:r w:rsidR="00E630DB">
        <w:rPr>
          <w:rFonts w:eastAsia="標楷體" w:hint="eastAsia"/>
          <w:kern w:val="0"/>
        </w:rPr>
        <w:t>the co-organizer when making the application</w:t>
      </w:r>
      <w:r w:rsidRPr="003471B9">
        <w:rPr>
          <w:rFonts w:eastAsia="標楷體"/>
          <w:kern w:val="0"/>
        </w:rPr>
        <w:t>.</w:t>
      </w:r>
    </w:p>
    <w:p w:rsidR="00C87A61" w:rsidRPr="00C417C8" w:rsidRDefault="004C732D" w:rsidP="00C87A61">
      <w:pPr>
        <w:pStyle w:val="a8"/>
        <w:numPr>
          <w:ilvl w:val="0"/>
          <w:numId w:val="1"/>
        </w:numPr>
        <w:autoSpaceDE w:val="0"/>
        <w:autoSpaceDN w:val="0"/>
        <w:snapToGrid w:val="0"/>
        <w:spacing w:line="500" w:lineRule="exact"/>
        <w:ind w:leftChars="0"/>
        <w:jc w:val="both"/>
        <w:rPr>
          <w:rFonts w:eastAsia="標楷體"/>
        </w:rPr>
      </w:pPr>
      <w:r>
        <w:rPr>
          <w:rFonts w:eastAsia="標楷體"/>
        </w:rPr>
        <w:t xml:space="preserve">In principle, the </w:t>
      </w:r>
      <w:r w:rsidR="0062008B">
        <w:rPr>
          <w:rFonts w:eastAsia="標楷體" w:hint="eastAsia"/>
        </w:rPr>
        <w:t>G</w:t>
      </w:r>
      <w:r w:rsidR="00C87A61" w:rsidRPr="00C417C8">
        <w:rPr>
          <w:rFonts w:eastAsia="標楷體"/>
        </w:rPr>
        <w:t xml:space="preserve">rant provides partial funding. </w:t>
      </w:r>
      <w:r w:rsidR="00F124D0">
        <w:rPr>
          <w:rFonts w:eastAsia="標楷體" w:hint="eastAsia"/>
        </w:rPr>
        <w:t xml:space="preserve">The application of </w:t>
      </w:r>
      <w:r>
        <w:rPr>
          <w:rFonts w:eastAsia="標楷體" w:hint="eastAsia"/>
        </w:rPr>
        <w:t>a</w:t>
      </w:r>
      <w:r w:rsidR="00C87A61" w:rsidRPr="00C417C8">
        <w:rPr>
          <w:rFonts w:eastAsia="標楷體"/>
        </w:rPr>
        <w:t xml:space="preserve"> College </w:t>
      </w:r>
      <w:r w:rsidR="00F124D0">
        <w:rPr>
          <w:rFonts w:eastAsia="標楷體" w:hint="eastAsia"/>
        </w:rPr>
        <w:t xml:space="preserve">which </w:t>
      </w:r>
      <w:r w:rsidR="00C87A61" w:rsidRPr="00C417C8">
        <w:rPr>
          <w:rFonts w:eastAsia="標楷體"/>
        </w:rPr>
        <w:t>has already raised funds or budget</w:t>
      </w:r>
      <w:r>
        <w:rPr>
          <w:rFonts w:eastAsia="標楷體" w:hint="eastAsia"/>
        </w:rPr>
        <w:t>ed</w:t>
      </w:r>
      <w:r w:rsidR="00C87A61" w:rsidRPr="00C417C8">
        <w:rPr>
          <w:rFonts w:eastAsia="標楷體"/>
        </w:rPr>
        <w:t xml:space="preserve"> for a matching grant</w:t>
      </w:r>
      <w:r w:rsidR="00F124D0">
        <w:rPr>
          <w:rFonts w:eastAsia="標楷體" w:hint="eastAsia"/>
        </w:rPr>
        <w:t xml:space="preserve"> will r</w:t>
      </w:r>
      <w:r w:rsidR="00C87A61" w:rsidRPr="00C417C8">
        <w:rPr>
          <w:rFonts w:eastAsia="標楷體"/>
        </w:rPr>
        <w:t>eceive priority consideration.</w:t>
      </w:r>
    </w:p>
    <w:p w:rsidR="00C87A61" w:rsidRPr="00C87A61" w:rsidRDefault="00C87A61" w:rsidP="00C87A61">
      <w:pPr>
        <w:pStyle w:val="a8"/>
        <w:numPr>
          <w:ilvl w:val="0"/>
          <w:numId w:val="1"/>
        </w:numPr>
        <w:autoSpaceDE w:val="0"/>
        <w:autoSpaceDN w:val="0"/>
        <w:snapToGrid w:val="0"/>
        <w:spacing w:line="500" w:lineRule="exact"/>
        <w:ind w:leftChars="0"/>
        <w:jc w:val="both"/>
        <w:rPr>
          <w:rFonts w:eastAsia="標楷體"/>
        </w:rPr>
      </w:pPr>
      <w:r w:rsidRPr="00C87A61">
        <w:rPr>
          <w:rFonts w:eastAsia="標楷體"/>
        </w:rPr>
        <w:t>A</w:t>
      </w:r>
      <w:r w:rsidR="00524523">
        <w:rPr>
          <w:rFonts w:eastAsia="標楷體" w:hint="eastAsia"/>
        </w:rPr>
        <w:t xml:space="preserve"> Grant</w:t>
      </w:r>
      <w:r w:rsidR="00524523">
        <w:rPr>
          <w:rFonts w:eastAsia="標楷體"/>
        </w:rPr>
        <w:t xml:space="preserve"> application </w:t>
      </w:r>
      <w:r w:rsidR="00524523">
        <w:rPr>
          <w:rFonts w:eastAsia="標楷體" w:hint="eastAsia"/>
        </w:rPr>
        <w:t xml:space="preserve">to support </w:t>
      </w:r>
      <w:r w:rsidR="004C732D">
        <w:rPr>
          <w:rFonts w:eastAsia="標楷體"/>
        </w:rPr>
        <w:t>a conference</w:t>
      </w:r>
      <w:r w:rsidR="004C732D">
        <w:rPr>
          <w:rFonts w:eastAsia="標楷體" w:hint="eastAsia"/>
        </w:rPr>
        <w:t xml:space="preserve"> may receive priority </w:t>
      </w:r>
      <w:r w:rsidR="004C732D">
        <w:rPr>
          <w:rFonts w:eastAsia="標楷體" w:hint="eastAsia"/>
        </w:rPr>
        <w:lastRenderedPageBreak/>
        <w:t xml:space="preserve">consideration if </w:t>
      </w:r>
      <w:r w:rsidRPr="00C87A61">
        <w:rPr>
          <w:rFonts w:eastAsia="標楷體"/>
        </w:rPr>
        <w:t>the con</w:t>
      </w:r>
      <w:r w:rsidR="004C732D">
        <w:rPr>
          <w:rFonts w:eastAsia="標楷體"/>
        </w:rPr>
        <w:t xml:space="preserve">ference proceedings </w:t>
      </w:r>
      <w:r w:rsidR="004C732D">
        <w:rPr>
          <w:rFonts w:eastAsia="標楷體" w:hint="eastAsia"/>
        </w:rPr>
        <w:t>from</w:t>
      </w:r>
      <w:r w:rsidRPr="00C87A61">
        <w:rPr>
          <w:rFonts w:eastAsia="標楷體"/>
        </w:rPr>
        <w:t xml:space="preserve"> the previous session have been collected in the Scopus database.</w:t>
      </w:r>
    </w:p>
    <w:p w:rsidR="00C87A61" w:rsidRDefault="004C732D" w:rsidP="00C87A61">
      <w:pPr>
        <w:pStyle w:val="a8"/>
        <w:numPr>
          <w:ilvl w:val="0"/>
          <w:numId w:val="1"/>
        </w:numPr>
        <w:autoSpaceDE w:val="0"/>
        <w:autoSpaceDN w:val="0"/>
        <w:snapToGrid w:val="0"/>
        <w:spacing w:line="500" w:lineRule="exact"/>
        <w:ind w:leftChars="0"/>
        <w:jc w:val="both"/>
        <w:rPr>
          <w:rFonts w:eastAsia="標楷體"/>
        </w:rPr>
      </w:pPr>
      <w:r>
        <w:rPr>
          <w:rFonts w:eastAsia="標楷體"/>
        </w:rPr>
        <w:t xml:space="preserve">A </w:t>
      </w:r>
      <w:r w:rsidR="00524523">
        <w:rPr>
          <w:rFonts w:eastAsia="標楷體" w:hint="eastAsia"/>
        </w:rPr>
        <w:t>C</w:t>
      </w:r>
      <w:r>
        <w:rPr>
          <w:rFonts w:eastAsia="標楷體"/>
        </w:rPr>
        <w:t xml:space="preserve">ollege or </w:t>
      </w:r>
      <w:r>
        <w:rPr>
          <w:rFonts w:eastAsia="標楷體" w:hint="eastAsia"/>
        </w:rPr>
        <w:t>p</w:t>
      </w:r>
      <w:r w:rsidR="00C87A61" w:rsidRPr="00C87A61">
        <w:rPr>
          <w:rFonts w:eastAsia="標楷體"/>
        </w:rPr>
        <w:t>rogram awarded funding through the Ministry of Science and Technology Grant for Bilateral Collaborative Projects may apply for a matching grant. Such applications will be handled on a case-by-case basis.</w:t>
      </w:r>
    </w:p>
    <w:p w:rsidR="00BB0B6D" w:rsidRDefault="00BB0B6D" w:rsidP="00BB0B6D">
      <w:pPr>
        <w:pStyle w:val="a8"/>
        <w:autoSpaceDE w:val="0"/>
        <w:autoSpaceDN w:val="0"/>
        <w:snapToGrid w:val="0"/>
        <w:spacing w:line="500" w:lineRule="exact"/>
        <w:ind w:leftChars="0" w:left="465"/>
        <w:jc w:val="both"/>
        <w:rPr>
          <w:rFonts w:eastAsia="標楷體"/>
        </w:rPr>
      </w:pPr>
    </w:p>
    <w:p w:rsidR="0074444C" w:rsidRPr="001D35EE" w:rsidRDefault="003762D6" w:rsidP="001D35EE">
      <w:pPr>
        <w:pStyle w:val="a8"/>
        <w:numPr>
          <w:ilvl w:val="0"/>
          <w:numId w:val="7"/>
        </w:numPr>
        <w:autoSpaceDE w:val="0"/>
        <w:autoSpaceDN w:val="0"/>
        <w:snapToGrid w:val="0"/>
        <w:spacing w:line="500" w:lineRule="exact"/>
        <w:ind w:leftChars="0"/>
        <w:jc w:val="both"/>
        <w:rPr>
          <w:rFonts w:eastAsia="標楷體"/>
        </w:rPr>
      </w:pPr>
      <w:r w:rsidRPr="001D35EE">
        <w:rPr>
          <w:rFonts w:eastAsia="標楷體"/>
        </w:rPr>
        <w:t xml:space="preserve">A </w:t>
      </w:r>
      <w:r w:rsidR="00524523" w:rsidRPr="001D35EE">
        <w:rPr>
          <w:rFonts w:eastAsia="標楷體" w:hint="eastAsia"/>
        </w:rPr>
        <w:t>C</w:t>
      </w:r>
      <w:r w:rsidR="0074444C" w:rsidRPr="001D35EE">
        <w:rPr>
          <w:rFonts w:eastAsia="標楷體"/>
        </w:rPr>
        <w:t xml:space="preserve">ollege </w:t>
      </w:r>
      <w:r w:rsidR="00936075" w:rsidRPr="001D35EE">
        <w:rPr>
          <w:rFonts w:eastAsia="標楷體"/>
        </w:rPr>
        <w:t xml:space="preserve">submits an application to </w:t>
      </w:r>
      <w:r w:rsidR="0074444C" w:rsidRPr="001D35EE">
        <w:rPr>
          <w:rFonts w:eastAsia="標楷體"/>
        </w:rPr>
        <w:t>the Office of Research and Development</w:t>
      </w:r>
      <w:r w:rsidR="00936075" w:rsidRPr="001D35EE">
        <w:rPr>
          <w:rFonts w:eastAsia="標楷體"/>
        </w:rPr>
        <w:t>, which then forwards the application</w:t>
      </w:r>
      <w:r w:rsidR="0074444C" w:rsidRPr="001D35EE">
        <w:rPr>
          <w:rFonts w:eastAsia="標楷體"/>
        </w:rPr>
        <w:t xml:space="preserve"> to the Management Committee for Development Funds. </w:t>
      </w:r>
      <w:r w:rsidR="00936075" w:rsidRPr="001D35EE">
        <w:rPr>
          <w:rFonts w:eastAsia="標楷體"/>
        </w:rPr>
        <w:t xml:space="preserve">Applications are made </w:t>
      </w:r>
      <w:r w:rsidR="0074444C" w:rsidRPr="001D35EE">
        <w:rPr>
          <w:rFonts w:eastAsia="標楷體"/>
        </w:rPr>
        <w:t>once per year</w:t>
      </w:r>
      <w:r w:rsidR="00FD72EC" w:rsidRPr="001D35EE">
        <w:rPr>
          <w:rFonts w:eastAsia="標楷體" w:hint="eastAsia"/>
        </w:rPr>
        <w:t>;</w:t>
      </w:r>
      <w:r w:rsidR="0074444C" w:rsidRPr="001D35EE">
        <w:rPr>
          <w:rFonts w:eastAsia="標楷體"/>
        </w:rPr>
        <w:t xml:space="preserve"> </w:t>
      </w:r>
      <w:r w:rsidR="00FD72EC" w:rsidRPr="001D35EE">
        <w:rPr>
          <w:rFonts w:eastAsia="標楷體" w:hint="eastAsia"/>
        </w:rPr>
        <w:t>a</w:t>
      </w:r>
      <w:r w:rsidR="0074444C" w:rsidRPr="001D35EE">
        <w:rPr>
          <w:rFonts w:eastAsia="標楷體"/>
        </w:rPr>
        <w:t>pplication dates will be announced separately.</w:t>
      </w:r>
    </w:p>
    <w:p w:rsidR="00936075" w:rsidRPr="00936075" w:rsidRDefault="00936075" w:rsidP="0074444C">
      <w:pPr>
        <w:autoSpaceDE w:val="0"/>
        <w:autoSpaceDN w:val="0"/>
        <w:snapToGrid w:val="0"/>
        <w:spacing w:line="500" w:lineRule="exact"/>
        <w:jc w:val="both"/>
        <w:rPr>
          <w:rFonts w:eastAsia="標楷體"/>
        </w:rPr>
      </w:pPr>
    </w:p>
    <w:p w:rsidR="000E6302" w:rsidRPr="00C47550" w:rsidRDefault="000E6302" w:rsidP="00C47550">
      <w:pPr>
        <w:pStyle w:val="a8"/>
        <w:numPr>
          <w:ilvl w:val="0"/>
          <w:numId w:val="7"/>
        </w:numPr>
        <w:autoSpaceDE w:val="0"/>
        <w:autoSpaceDN w:val="0"/>
        <w:snapToGrid w:val="0"/>
        <w:spacing w:line="500" w:lineRule="exact"/>
        <w:ind w:leftChars="0"/>
        <w:jc w:val="both"/>
        <w:rPr>
          <w:rFonts w:eastAsia="標楷體"/>
        </w:rPr>
      </w:pPr>
      <w:r w:rsidRPr="00C47550">
        <w:rPr>
          <w:rFonts w:eastAsia="標楷體"/>
        </w:rPr>
        <w:t xml:space="preserve">A College must submit the following documents </w:t>
      </w:r>
      <w:r w:rsidR="00083912" w:rsidRPr="00C47550">
        <w:rPr>
          <w:rFonts w:eastAsia="標楷體" w:hint="eastAsia"/>
        </w:rPr>
        <w:t>as part of</w:t>
      </w:r>
      <w:r w:rsidRPr="00C47550">
        <w:rPr>
          <w:rFonts w:eastAsia="標楷體"/>
        </w:rPr>
        <w:t xml:space="preserve"> the application:</w:t>
      </w:r>
    </w:p>
    <w:p w:rsidR="000E6302" w:rsidRPr="00936075" w:rsidRDefault="000E6302" w:rsidP="000E6302">
      <w:pPr>
        <w:pStyle w:val="a8"/>
        <w:numPr>
          <w:ilvl w:val="0"/>
          <w:numId w:val="2"/>
        </w:numPr>
        <w:autoSpaceDE w:val="0"/>
        <w:autoSpaceDN w:val="0"/>
        <w:snapToGrid w:val="0"/>
        <w:spacing w:line="500" w:lineRule="exact"/>
        <w:ind w:leftChars="0"/>
        <w:jc w:val="both"/>
        <w:rPr>
          <w:rFonts w:eastAsia="標楷體"/>
        </w:rPr>
      </w:pPr>
      <w:r w:rsidRPr="00936075">
        <w:rPr>
          <w:rFonts w:eastAsia="標楷體"/>
        </w:rPr>
        <w:t>Application Form</w:t>
      </w:r>
    </w:p>
    <w:p w:rsidR="000E6302" w:rsidRPr="00936075" w:rsidRDefault="000E6302" w:rsidP="000E6302">
      <w:pPr>
        <w:pStyle w:val="a8"/>
        <w:numPr>
          <w:ilvl w:val="0"/>
          <w:numId w:val="2"/>
        </w:numPr>
        <w:autoSpaceDE w:val="0"/>
        <w:autoSpaceDN w:val="0"/>
        <w:snapToGrid w:val="0"/>
        <w:spacing w:line="500" w:lineRule="exact"/>
        <w:ind w:leftChars="0"/>
        <w:jc w:val="both"/>
        <w:rPr>
          <w:rFonts w:eastAsia="標楷體"/>
        </w:rPr>
      </w:pPr>
      <w:r w:rsidRPr="00936075">
        <w:rPr>
          <w:rFonts w:eastAsia="標楷體"/>
        </w:rPr>
        <w:t>A</w:t>
      </w:r>
      <w:r w:rsidR="00D042ED">
        <w:rPr>
          <w:rFonts w:eastAsia="標楷體"/>
        </w:rPr>
        <w:t xml:space="preserve">ctivity proposal </w:t>
      </w:r>
      <w:r w:rsidR="00CA0162">
        <w:rPr>
          <w:rFonts w:eastAsia="標楷體" w:hint="eastAsia"/>
        </w:rPr>
        <w:t xml:space="preserve">detailing the </w:t>
      </w:r>
      <w:r w:rsidRPr="00936075">
        <w:rPr>
          <w:rFonts w:eastAsia="標楷體"/>
        </w:rPr>
        <w:t>following:</w:t>
      </w:r>
    </w:p>
    <w:p w:rsidR="000E6302" w:rsidRPr="00183575" w:rsidRDefault="00D042ED" w:rsidP="00183575">
      <w:pPr>
        <w:pStyle w:val="a8"/>
        <w:numPr>
          <w:ilvl w:val="0"/>
          <w:numId w:val="3"/>
        </w:numPr>
        <w:autoSpaceDE w:val="0"/>
        <w:autoSpaceDN w:val="0"/>
        <w:snapToGrid w:val="0"/>
        <w:spacing w:line="500" w:lineRule="exact"/>
        <w:ind w:leftChars="0"/>
        <w:jc w:val="both"/>
        <w:rPr>
          <w:rFonts w:eastAsia="標楷體"/>
        </w:rPr>
      </w:pPr>
      <w:r w:rsidRPr="00183575">
        <w:rPr>
          <w:rFonts w:eastAsia="標楷體" w:hint="eastAsia"/>
        </w:rPr>
        <w:t>Theme</w:t>
      </w:r>
      <w:r w:rsidR="00183575">
        <w:rPr>
          <w:rFonts w:eastAsia="標楷體"/>
        </w:rPr>
        <w:t xml:space="preserve"> and goals</w:t>
      </w:r>
    </w:p>
    <w:p w:rsidR="000E6302" w:rsidRPr="00936075" w:rsidRDefault="00D042ED" w:rsidP="000E6302">
      <w:pPr>
        <w:pStyle w:val="a8"/>
        <w:numPr>
          <w:ilvl w:val="0"/>
          <w:numId w:val="3"/>
        </w:numPr>
        <w:autoSpaceDE w:val="0"/>
        <w:autoSpaceDN w:val="0"/>
        <w:snapToGrid w:val="0"/>
        <w:spacing w:line="50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Activities</w:t>
      </w:r>
      <w:r w:rsidR="00183575">
        <w:rPr>
          <w:rFonts w:eastAsia="標楷體"/>
        </w:rPr>
        <w:t xml:space="preserve"> and agenda</w:t>
      </w:r>
    </w:p>
    <w:p w:rsidR="000E6302" w:rsidRPr="00936075" w:rsidRDefault="00183575" w:rsidP="000E6302">
      <w:pPr>
        <w:pStyle w:val="a8"/>
        <w:numPr>
          <w:ilvl w:val="0"/>
          <w:numId w:val="3"/>
        </w:numPr>
        <w:autoSpaceDE w:val="0"/>
        <w:autoSpaceDN w:val="0"/>
        <w:snapToGrid w:val="0"/>
        <w:spacing w:line="500" w:lineRule="exact"/>
        <w:ind w:leftChars="0"/>
        <w:jc w:val="both"/>
        <w:rPr>
          <w:rFonts w:eastAsia="標楷體"/>
        </w:rPr>
      </w:pPr>
      <w:r>
        <w:rPr>
          <w:rFonts w:eastAsia="標楷體"/>
        </w:rPr>
        <w:t>Expected outcomes</w:t>
      </w:r>
    </w:p>
    <w:p w:rsidR="000E6302" w:rsidRPr="00936075" w:rsidRDefault="000E6302" w:rsidP="000E6302">
      <w:pPr>
        <w:pStyle w:val="a8"/>
        <w:numPr>
          <w:ilvl w:val="0"/>
          <w:numId w:val="3"/>
        </w:numPr>
        <w:autoSpaceDE w:val="0"/>
        <w:autoSpaceDN w:val="0"/>
        <w:snapToGrid w:val="0"/>
        <w:spacing w:line="500" w:lineRule="exact"/>
        <w:ind w:leftChars="0"/>
        <w:jc w:val="both"/>
        <w:rPr>
          <w:rFonts w:eastAsia="標楷體"/>
        </w:rPr>
      </w:pPr>
      <w:r w:rsidRPr="00936075">
        <w:rPr>
          <w:rFonts w:eastAsia="標楷體"/>
        </w:rPr>
        <w:t>Main participant organ</w:t>
      </w:r>
      <w:r w:rsidR="00183575">
        <w:rPr>
          <w:rFonts w:eastAsia="標楷體"/>
        </w:rPr>
        <w:t>izations and delegation of work</w:t>
      </w:r>
    </w:p>
    <w:p w:rsidR="000E6302" w:rsidRPr="00936075" w:rsidRDefault="000E6302" w:rsidP="000E6302">
      <w:pPr>
        <w:pStyle w:val="a8"/>
        <w:numPr>
          <w:ilvl w:val="0"/>
          <w:numId w:val="3"/>
        </w:numPr>
        <w:autoSpaceDE w:val="0"/>
        <w:autoSpaceDN w:val="0"/>
        <w:snapToGrid w:val="0"/>
        <w:spacing w:line="500" w:lineRule="exact"/>
        <w:ind w:leftChars="0"/>
        <w:jc w:val="both"/>
        <w:rPr>
          <w:rFonts w:eastAsia="標楷體"/>
        </w:rPr>
      </w:pPr>
      <w:r w:rsidRPr="00936075">
        <w:rPr>
          <w:rFonts w:eastAsia="標楷體"/>
        </w:rPr>
        <w:t>Number of participants</w:t>
      </w:r>
    </w:p>
    <w:p w:rsidR="000E6302" w:rsidRPr="00936075" w:rsidRDefault="000E6302" w:rsidP="000E6302">
      <w:pPr>
        <w:pStyle w:val="a8"/>
        <w:numPr>
          <w:ilvl w:val="0"/>
          <w:numId w:val="3"/>
        </w:numPr>
        <w:autoSpaceDE w:val="0"/>
        <w:autoSpaceDN w:val="0"/>
        <w:snapToGrid w:val="0"/>
        <w:spacing w:line="500" w:lineRule="exact"/>
        <w:ind w:leftChars="0"/>
        <w:jc w:val="both"/>
        <w:rPr>
          <w:rFonts w:eastAsia="標楷體"/>
        </w:rPr>
      </w:pPr>
      <w:r w:rsidRPr="00936075">
        <w:rPr>
          <w:rFonts w:eastAsia="標楷體"/>
        </w:rPr>
        <w:t>Follow-up developments</w:t>
      </w:r>
    </w:p>
    <w:p w:rsidR="000E6302" w:rsidRPr="00936075" w:rsidRDefault="000E6302" w:rsidP="000E6302">
      <w:pPr>
        <w:pStyle w:val="a8"/>
        <w:numPr>
          <w:ilvl w:val="0"/>
          <w:numId w:val="2"/>
        </w:numPr>
        <w:autoSpaceDE w:val="0"/>
        <w:autoSpaceDN w:val="0"/>
        <w:snapToGrid w:val="0"/>
        <w:spacing w:line="500" w:lineRule="exact"/>
        <w:ind w:leftChars="0"/>
        <w:jc w:val="both"/>
        <w:rPr>
          <w:rFonts w:eastAsia="標楷體"/>
        </w:rPr>
      </w:pPr>
      <w:r w:rsidRPr="00936075">
        <w:rPr>
          <w:rFonts w:eastAsia="標楷體"/>
        </w:rPr>
        <w:t xml:space="preserve">Budget form </w:t>
      </w:r>
      <w:r w:rsidR="00083912">
        <w:rPr>
          <w:rFonts w:eastAsia="標楷體"/>
        </w:rPr>
        <w:t>including revenues and expenses</w:t>
      </w:r>
      <w:r w:rsidR="00083912">
        <w:rPr>
          <w:rFonts w:eastAsia="標楷體" w:hint="eastAsia"/>
        </w:rPr>
        <w:t xml:space="preserve"> (which should</w:t>
      </w:r>
      <w:r w:rsidRPr="00936075">
        <w:rPr>
          <w:rFonts w:eastAsia="標楷體"/>
        </w:rPr>
        <w:t xml:space="preserve"> includ</w:t>
      </w:r>
      <w:r w:rsidR="00083912">
        <w:rPr>
          <w:rFonts w:eastAsia="標楷體" w:hint="eastAsia"/>
        </w:rPr>
        <w:t>e</w:t>
      </w:r>
      <w:r w:rsidRPr="00936075">
        <w:rPr>
          <w:rFonts w:eastAsia="標楷體"/>
        </w:rPr>
        <w:t xml:space="preserve"> the revenues, expenses, and estimates of each co-organizer</w:t>
      </w:r>
      <w:r w:rsidR="00083912">
        <w:rPr>
          <w:rFonts w:eastAsia="標楷體" w:hint="eastAsia"/>
        </w:rPr>
        <w:t>)</w:t>
      </w:r>
    </w:p>
    <w:p w:rsidR="000E6302" w:rsidRPr="000E6302" w:rsidRDefault="00D042ED" w:rsidP="000E6302">
      <w:pPr>
        <w:autoSpaceDE w:val="0"/>
        <w:autoSpaceDN w:val="0"/>
        <w:snapToGrid w:val="0"/>
        <w:spacing w:line="500" w:lineRule="exact"/>
        <w:jc w:val="both"/>
        <w:rPr>
          <w:rFonts w:eastAsia="標楷體"/>
        </w:rPr>
      </w:pPr>
      <w:r>
        <w:rPr>
          <w:rFonts w:eastAsia="標楷體" w:hint="eastAsia"/>
        </w:rPr>
        <w:t>A</w:t>
      </w:r>
      <w:r w:rsidR="000E6302" w:rsidRPr="000E6302">
        <w:rPr>
          <w:rFonts w:eastAsia="標楷體"/>
        </w:rPr>
        <w:t xml:space="preserve"> College </w:t>
      </w:r>
      <w:r w:rsidR="00BB2AF0">
        <w:rPr>
          <w:rFonts w:eastAsia="標楷體" w:hint="eastAsia"/>
        </w:rPr>
        <w:t xml:space="preserve">must provide </w:t>
      </w:r>
      <w:r w:rsidR="00BB2AF0">
        <w:rPr>
          <w:rFonts w:eastAsia="標楷體"/>
        </w:rPr>
        <w:t>specific</w:t>
      </w:r>
      <w:r w:rsidR="00BB2AF0">
        <w:rPr>
          <w:rFonts w:eastAsia="標楷體" w:hint="eastAsia"/>
        </w:rPr>
        <w:t xml:space="preserve"> details on the application form if it is </w:t>
      </w:r>
      <w:r w:rsidR="000E6302" w:rsidRPr="000E6302">
        <w:rPr>
          <w:rFonts w:eastAsia="標楷體"/>
        </w:rPr>
        <w:t>receiving funding from another source or has p</w:t>
      </w:r>
      <w:r>
        <w:rPr>
          <w:rFonts w:eastAsia="標楷體"/>
        </w:rPr>
        <w:t>artnered with a co-organizer</w:t>
      </w:r>
      <w:r w:rsidR="000E6302" w:rsidRPr="000E6302">
        <w:rPr>
          <w:rFonts w:eastAsia="標楷體"/>
        </w:rPr>
        <w:t xml:space="preserve">. </w:t>
      </w:r>
      <w:r w:rsidR="000679B9">
        <w:rPr>
          <w:rFonts w:eastAsia="標楷體" w:hint="eastAsia"/>
        </w:rPr>
        <w:t xml:space="preserve">The </w:t>
      </w:r>
      <w:r w:rsidR="00BB2AF0">
        <w:rPr>
          <w:rFonts w:eastAsia="標楷體" w:hint="eastAsia"/>
        </w:rPr>
        <w:t>G</w:t>
      </w:r>
      <w:r w:rsidR="00083912">
        <w:rPr>
          <w:rFonts w:eastAsia="標楷體" w:hint="eastAsia"/>
        </w:rPr>
        <w:t xml:space="preserve">rant must be returned in </w:t>
      </w:r>
      <w:r w:rsidR="000679B9">
        <w:rPr>
          <w:rFonts w:eastAsia="標楷體" w:hint="eastAsia"/>
        </w:rPr>
        <w:t xml:space="preserve">full if </w:t>
      </w:r>
      <w:r w:rsidR="000E6302" w:rsidRPr="000E6302">
        <w:rPr>
          <w:rFonts w:eastAsia="標楷體"/>
        </w:rPr>
        <w:t>false claim</w:t>
      </w:r>
      <w:r w:rsidR="000679B9">
        <w:rPr>
          <w:rFonts w:eastAsia="標楷體" w:hint="eastAsia"/>
        </w:rPr>
        <w:t>s are</w:t>
      </w:r>
      <w:r w:rsidR="000E6302" w:rsidRPr="000E6302">
        <w:rPr>
          <w:rFonts w:eastAsia="標楷體"/>
        </w:rPr>
        <w:t xml:space="preserve"> made</w:t>
      </w:r>
      <w:r w:rsidR="000679B9">
        <w:rPr>
          <w:rFonts w:eastAsia="標楷體" w:hint="eastAsia"/>
        </w:rPr>
        <w:t xml:space="preserve"> on the application</w:t>
      </w:r>
      <w:r w:rsidR="000E6302" w:rsidRPr="000E6302">
        <w:rPr>
          <w:rFonts w:eastAsia="標楷體"/>
        </w:rPr>
        <w:t>.</w:t>
      </w:r>
    </w:p>
    <w:p w:rsidR="000E6302" w:rsidRPr="007743ED" w:rsidRDefault="000E6302" w:rsidP="0090357B">
      <w:pPr>
        <w:pStyle w:val="a8"/>
        <w:tabs>
          <w:tab w:val="left" w:pos="575"/>
        </w:tabs>
        <w:autoSpaceDE w:val="0"/>
        <w:autoSpaceDN w:val="0"/>
        <w:snapToGrid w:val="0"/>
        <w:spacing w:line="500" w:lineRule="exact"/>
        <w:ind w:leftChars="0" w:left="425" w:firstLine="1"/>
        <w:jc w:val="both"/>
        <w:rPr>
          <w:rFonts w:ascii="標楷體" w:eastAsia="標楷體" w:hAnsi="標楷體"/>
        </w:rPr>
      </w:pPr>
    </w:p>
    <w:p w:rsidR="002F709A" w:rsidRPr="00BB2AF0" w:rsidRDefault="005A717E" w:rsidP="00BB2AF0">
      <w:pPr>
        <w:pStyle w:val="a8"/>
        <w:numPr>
          <w:ilvl w:val="0"/>
          <w:numId w:val="7"/>
        </w:numPr>
        <w:tabs>
          <w:tab w:val="left" w:pos="575"/>
        </w:tabs>
        <w:autoSpaceDE w:val="0"/>
        <w:autoSpaceDN w:val="0"/>
        <w:snapToGrid w:val="0"/>
        <w:spacing w:line="500" w:lineRule="exact"/>
        <w:ind w:leftChars="0"/>
        <w:jc w:val="both"/>
        <w:rPr>
          <w:rFonts w:eastAsia="標楷體"/>
        </w:rPr>
      </w:pPr>
      <w:r w:rsidRPr="00BB2AF0">
        <w:rPr>
          <w:rFonts w:eastAsia="標楷體" w:hint="eastAsia"/>
        </w:rPr>
        <w:t>Tracking of Results</w:t>
      </w:r>
    </w:p>
    <w:p w:rsidR="002F709A" w:rsidRDefault="00C80FED" w:rsidP="002F709A">
      <w:pPr>
        <w:pStyle w:val="a8"/>
        <w:numPr>
          <w:ilvl w:val="0"/>
          <w:numId w:val="4"/>
        </w:numPr>
        <w:tabs>
          <w:tab w:val="left" w:pos="575"/>
        </w:tabs>
        <w:autoSpaceDE w:val="0"/>
        <w:autoSpaceDN w:val="0"/>
        <w:snapToGrid w:val="0"/>
        <w:spacing w:line="50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lastRenderedPageBreak/>
        <w:t>A</w:t>
      </w:r>
      <w:r w:rsidR="007743ED">
        <w:rPr>
          <w:rFonts w:eastAsia="標楷體"/>
        </w:rPr>
        <w:t xml:space="preserve"> College awarded the </w:t>
      </w:r>
      <w:r w:rsidR="00BB2AF0">
        <w:rPr>
          <w:rFonts w:eastAsia="標楷體" w:hint="eastAsia"/>
        </w:rPr>
        <w:t>G</w:t>
      </w:r>
      <w:r w:rsidR="002F709A" w:rsidRPr="002F709A">
        <w:rPr>
          <w:rFonts w:eastAsia="標楷體"/>
        </w:rPr>
        <w:t xml:space="preserve">rant must submit a </w:t>
      </w:r>
      <w:r>
        <w:rPr>
          <w:rFonts w:eastAsia="標楷體" w:hint="eastAsia"/>
        </w:rPr>
        <w:t>synopsis</w:t>
      </w:r>
      <w:r w:rsidR="00810D31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of the activity </w:t>
      </w:r>
      <w:r w:rsidR="002F709A" w:rsidRPr="002F709A">
        <w:rPr>
          <w:rFonts w:eastAsia="標楷體"/>
        </w:rPr>
        <w:t xml:space="preserve">along </w:t>
      </w:r>
      <w:r w:rsidR="00BB2AF0">
        <w:rPr>
          <w:rFonts w:eastAsia="標楷體"/>
        </w:rPr>
        <w:t>with supporting documents (e.g.</w:t>
      </w:r>
      <w:r w:rsidR="002F709A" w:rsidRPr="002F709A">
        <w:rPr>
          <w:rFonts w:eastAsia="標楷體"/>
        </w:rPr>
        <w:t xml:space="preserve"> articles, programs, posters, or photographs)</w:t>
      </w:r>
      <w:r w:rsidR="00BB2AF0">
        <w:rPr>
          <w:rFonts w:eastAsia="標楷體" w:hint="eastAsia"/>
        </w:rPr>
        <w:t xml:space="preserve"> within one month</w:t>
      </w:r>
      <w:r>
        <w:rPr>
          <w:rFonts w:eastAsia="標楷體" w:hint="eastAsia"/>
        </w:rPr>
        <w:t xml:space="preserve"> after the activity</w:t>
      </w:r>
      <w:r w:rsidR="00F75AAE">
        <w:rPr>
          <w:rFonts w:eastAsia="標楷體" w:hint="eastAsia"/>
        </w:rPr>
        <w:t>/project</w:t>
      </w:r>
      <w:r>
        <w:rPr>
          <w:rFonts w:eastAsia="標楷體" w:hint="eastAsia"/>
        </w:rPr>
        <w:t xml:space="preserve"> ends</w:t>
      </w:r>
      <w:r w:rsidR="002F709A" w:rsidRPr="002F709A">
        <w:rPr>
          <w:rFonts w:eastAsia="標楷體"/>
        </w:rPr>
        <w:t xml:space="preserve">. The </w:t>
      </w:r>
      <w:r w:rsidR="00810D31">
        <w:rPr>
          <w:rFonts w:eastAsia="標楷體"/>
        </w:rPr>
        <w:t xml:space="preserve">University may request the </w:t>
      </w:r>
      <w:r w:rsidR="00F56605">
        <w:rPr>
          <w:rFonts w:eastAsia="標楷體" w:hint="eastAsia"/>
        </w:rPr>
        <w:t>C</w:t>
      </w:r>
      <w:r w:rsidR="002F709A" w:rsidRPr="002F709A">
        <w:rPr>
          <w:rFonts w:eastAsia="標楷體"/>
        </w:rPr>
        <w:t>ollege to share its experience and the outcomes of the activity at a</w:t>
      </w:r>
      <w:r w:rsidR="00F75AAE">
        <w:rPr>
          <w:rFonts w:eastAsia="標楷體" w:hint="eastAsia"/>
        </w:rPr>
        <w:t xml:space="preserve"> suitable</w:t>
      </w:r>
      <w:r w:rsidR="002F709A" w:rsidRPr="002F709A">
        <w:rPr>
          <w:rFonts w:eastAsia="標楷體"/>
        </w:rPr>
        <w:t xml:space="preserve"> occasion. A </w:t>
      </w:r>
      <w:r w:rsidR="00F75AAE">
        <w:rPr>
          <w:rFonts w:eastAsia="標楷體" w:hint="eastAsia"/>
        </w:rPr>
        <w:t>C</w:t>
      </w:r>
      <w:r w:rsidR="002F709A" w:rsidRPr="002F709A">
        <w:rPr>
          <w:rFonts w:eastAsia="標楷體"/>
        </w:rPr>
        <w:t xml:space="preserve">ollege that fails </w:t>
      </w:r>
      <w:r w:rsidR="00810D31">
        <w:rPr>
          <w:rFonts w:eastAsia="標楷體"/>
        </w:rPr>
        <w:t xml:space="preserve">to complete the requirements above may not apply for the </w:t>
      </w:r>
      <w:r w:rsidR="00BB2AF0">
        <w:rPr>
          <w:rFonts w:eastAsia="標楷體" w:hint="eastAsia"/>
        </w:rPr>
        <w:t>G</w:t>
      </w:r>
      <w:r w:rsidR="002F709A" w:rsidRPr="002F709A">
        <w:rPr>
          <w:rFonts w:eastAsia="標楷體"/>
        </w:rPr>
        <w:t>rant the following academic year.</w:t>
      </w:r>
    </w:p>
    <w:p w:rsidR="002F709A" w:rsidRPr="00BB0B6D" w:rsidRDefault="002F709A" w:rsidP="002F709A">
      <w:pPr>
        <w:pStyle w:val="a8"/>
        <w:numPr>
          <w:ilvl w:val="0"/>
          <w:numId w:val="4"/>
        </w:numPr>
        <w:tabs>
          <w:tab w:val="left" w:pos="575"/>
        </w:tabs>
        <w:autoSpaceDE w:val="0"/>
        <w:autoSpaceDN w:val="0"/>
        <w:snapToGrid w:val="0"/>
        <w:spacing w:line="500" w:lineRule="exact"/>
        <w:ind w:leftChars="0"/>
        <w:jc w:val="both"/>
        <w:rPr>
          <w:rFonts w:eastAsia="標楷體"/>
        </w:rPr>
      </w:pPr>
      <w:r w:rsidRPr="002F709A">
        <w:rPr>
          <w:snapToGrid w:val="0"/>
        </w:rPr>
        <w:t>Within three years</w:t>
      </w:r>
      <w:r w:rsidRPr="002F709A">
        <w:rPr>
          <w:rFonts w:hint="eastAsia"/>
          <w:snapToGrid w:val="0"/>
        </w:rPr>
        <w:t xml:space="preserve"> after </w:t>
      </w:r>
      <w:r w:rsidR="00642689">
        <w:rPr>
          <w:rFonts w:hint="eastAsia"/>
          <w:snapToGrid w:val="0"/>
        </w:rPr>
        <w:t xml:space="preserve">the </w:t>
      </w:r>
      <w:r w:rsidRPr="002F709A">
        <w:rPr>
          <w:rFonts w:hint="eastAsia"/>
          <w:snapToGrid w:val="0"/>
        </w:rPr>
        <w:t>activity</w:t>
      </w:r>
      <w:r w:rsidR="00F75AAE">
        <w:rPr>
          <w:rFonts w:hint="eastAsia"/>
          <w:snapToGrid w:val="0"/>
        </w:rPr>
        <w:t>/</w:t>
      </w:r>
      <w:r w:rsidRPr="002F709A">
        <w:rPr>
          <w:snapToGrid w:val="0"/>
        </w:rPr>
        <w:t>project</w:t>
      </w:r>
      <w:r w:rsidRPr="002F709A">
        <w:rPr>
          <w:rFonts w:hint="eastAsia"/>
          <w:snapToGrid w:val="0"/>
        </w:rPr>
        <w:t xml:space="preserve"> ends</w:t>
      </w:r>
      <w:r w:rsidRPr="002F709A">
        <w:rPr>
          <w:snapToGrid w:val="0"/>
        </w:rPr>
        <w:t xml:space="preserve">, </w:t>
      </w:r>
      <w:r w:rsidR="00345906">
        <w:rPr>
          <w:rFonts w:hint="eastAsia"/>
          <w:snapToGrid w:val="0"/>
        </w:rPr>
        <w:t>an</w:t>
      </w:r>
      <w:r w:rsidRPr="002F709A">
        <w:rPr>
          <w:rFonts w:hint="eastAsia"/>
          <w:snapToGrid w:val="0"/>
        </w:rPr>
        <w:t xml:space="preserve"> article </w:t>
      </w:r>
      <w:r w:rsidR="00345906">
        <w:rPr>
          <w:rFonts w:hint="eastAsia"/>
          <w:snapToGrid w:val="0"/>
        </w:rPr>
        <w:t xml:space="preserve">under the name of </w:t>
      </w:r>
      <w:r w:rsidRPr="002F709A">
        <w:rPr>
          <w:rFonts w:hint="eastAsia"/>
          <w:snapToGrid w:val="0"/>
        </w:rPr>
        <w:t>Fu Jen Catholic University must be published</w:t>
      </w:r>
      <w:r w:rsidRPr="002F709A">
        <w:rPr>
          <w:snapToGrid w:val="0"/>
        </w:rPr>
        <w:t xml:space="preserve"> in an indexed academic journal (or in a</w:t>
      </w:r>
      <w:r w:rsidR="00BB2AF0">
        <w:rPr>
          <w:rFonts w:hint="eastAsia"/>
          <w:snapToGrid w:val="0"/>
        </w:rPr>
        <w:t xml:space="preserve">n influential, refereed journal </w:t>
      </w:r>
      <w:r w:rsidRPr="002F709A">
        <w:rPr>
          <w:snapToGrid w:val="0"/>
        </w:rPr>
        <w:t xml:space="preserve">in </w:t>
      </w:r>
      <w:r w:rsidR="00BB2AF0">
        <w:rPr>
          <w:rFonts w:hint="eastAsia"/>
          <w:snapToGrid w:val="0"/>
        </w:rPr>
        <w:t>the respective</w:t>
      </w:r>
      <w:r w:rsidR="00345906">
        <w:rPr>
          <w:rFonts w:hint="eastAsia"/>
          <w:snapToGrid w:val="0"/>
        </w:rPr>
        <w:t xml:space="preserve"> academic discipline</w:t>
      </w:r>
      <w:r w:rsidRPr="002F709A">
        <w:rPr>
          <w:snapToGrid w:val="0"/>
        </w:rPr>
        <w:t>)</w:t>
      </w:r>
      <w:r w:rsidRPr="002F709A">
        <w:rPr>
          <w:rFonts w:hint="eastAsia"/>
          <w:snapToGrid w:val="0"/>
        </w:rPr>
        <w:t>, or</w:t>
      </w:r>
      <w:r w:rsidRPr="002F709A">
        <w:rPr>
          <w:snapToGrid w:val="0"/>
        </w:rPr>
        <w:t xml:space="preserve"> publish a</w:t>
      </w:r>
      <w:r w:rsidR="00345906">
        <w:rPr>
          <w:rFonts w:hint="eastAsia"/>
          <w:snapToGrid w:val="0"/>
        </w:rPr>
        <w:t xml:space="preserve"> refereed</w:t>
      </w:r>
      <w:r w:rsidRPr="002F709A">
        <w:rPr>
          <w:snapToGrid w:val="0"/>
        </w:rPr>
        <w:t xml:space="preserve"> academic monograph. </w:t>
      </w:r>
      <w:r w:rsidRPr="002F709A">
        <w:rPr>
          <w:rFonts w:hint="eastAsia"/>
          <w:snapToGrid w:val="0"/>
        </w:rPr>
        <w:t>A C</w:t>
      </w:r>
      <w:r w:rsidRPr="002F709A">
        <w:rPr>
          <w:snapToGrid w:val="0"/>
        </w:rPr>
        <w:t>o</w:t>
      </w:r>
      <w:r w:rsidRPr="002F709A">
        <w:rPr>
          <w:rFonts w:hint="eastAsia"/>
          <w:snapToGrid w:val="0"/>
        </w:rPr>
        <w:t xml:space="preserve">llege that fails to produce </w:t>
      </w:r>
      <w:r w:rsidR="007A6643">
        <w:rPr>
          <w:rFonts w:hint="eastAsia"/>
          <w:snapToGrid w:val="0"/>
        </w:rPr>
        <w:t xml:space="preserve">any of </w:t>
      </w:r>
      <w:r w:rsidRPr="002F709A">
        <w:rPr>
          <w:rFonts w:hint="eastAsia"/>
          <w:snapToGrid w:val="0"/>
        </w:rPr>
        <w:t>the results</w:t>
      </w:r>
      <w:r w:rsidR="007A6643">
        <w:rPr>
          <w:rFonts w:hint="eastAsia"/>
          <w:snapToGrid w:val="0"/>
        </w:rPr>
        <w:t xml:space="preserve"> described</w:t>
      </w:r>
      <w:r w:rsidRPr="002F709A">
        <w:rPr>
          <w:rFonts w:hint="eastAsia"/>
          <w:snapToGrid w:val="0"/>
        </w:rPr>
        <w:t xml:space="preserve"> above may not apply for the </w:t>
      </w:r>
      <w:r w:rsidR="00BB2AF0">
        <w:rPr>
          <w:rFonts w:hint="eastAsia"/>
          <w:snapToGrid w:val="0"/>
        </w:rPr>
        <w:t>G</w:t>
      </w:r>
      <w:r w:rsidRPr="002F709A">
        <w:rPr>
          <w:snapToGrid w:val="0"/>
        </w:rPr>
        <w:t xml:space="preserve">rant </w:t>
      </w:r>
      <w:r w:rsidRPr="002F709A">
        <w:rPr>
          <w:rFonts w:hint="eastAsia"/>
          <w:snapToGrid w:val="0"/>
        </w:rPr>
        <w:t xml:space="preserve">for </w:t>
      </w:r>
      <w:r w:rsidR="00BB2AF0">
        <w:rPr>
          <w:rFonts w:hint="eastAsia"/>
          <w:snapToGrid w:val="0"/>
        </w:rPr>
        <w:t xml:space="preserve">a </w:t>
      </w:r>
      <w:r w:rsidRPr="002F709A">
        <w:rPr>
          <w:rFonts w:hint="eastAsia"/>
          <w:snapToGrid w:val="0"/>
        </w:rPr>
        <w:t>two</w:t>
      </w:r>
      <w:r w:rsidR="00BB2AF0">
        <w:rPr>
          <w:rFonts w:hint="eastAsia"/>
          <w:snapToGrid w:val="0"/>
        </w:rPr>
        <w:t>-year period</w:t>
      </w:r>
      <w:r w:rsidRPr="002F709A">
        <w:rPr>
          <w:rFonts w:hint="eastAsia"/>
          <w:snapToGrid w:val="0"/>
        </w:rPr>
        <w:t>.</w:t>
      </w:r>
    </w:p>
    <w:p w:rsidR="00BB0B6D" w:rsidRPr="002F709A" w:rsidRDefault="00BB0B6D" w:rsidP="00BB0B6D">
      <w:pPr>
        <w:pStyle w:val="a8"/>
        <w:tabs>
          <w:tab w:val="left" w:pos="575"/>
        </w:tabs>
        <w:autoSpaceDE w:val="0"/>
        <w:autoSpaceDN w:val="0"/>
        <w:snapToGrid w:val="0"/>
        <w:spacing w:line="500" w:lineRule="exact"/>
        <w:ind w:leftChars="0" w:left="435"/>
        <w:jc w:val="both"/>
        <w:rPr>
          <w:rFonts w:eastAsia="標楷體"/>
        </w:rPr>
      </w:pPr>
    </w:p>
    <w:p w:rsidR="00C16B60" w:rsidRPr="00BB2AF0" w:rsidRDefault="00C16B60" w:rsidP="00BB2AF0">
      <w:pPr>
        <w:pStyle w:val="a8"/>
        <w:numPr>
          <w:ilvl w:val="0"/>
          <w:numId w:val="7"/>
        </w:numPr>
        <w:autoSpaceDE w:val="0"/>
        <w:autoSpaceDN w:val="0"/>
        <w:snapToGrid w:val="0"/>
        <w:spacing w:line="500" w:lineRule="exact"/>
        <w:ind w:leftChars="0"/>
        <w:jc w:val="both"/>
        <w:rPr>
          <w:rFonts w:ascii="標楷體" w:eastAsia="標楷體" w:hAnsi="標楷體"/>
        </w:rPr>
      </w:pPr>
      <w:r w:rsidRPr="00BB2AF0">
        <w:rPr>
          <w:rFonts w:eastAsia="標楷體"/>
        </w:rPr>
        <w:t>Other Matters</w:t>
      </w:r>
    </w:p>
    <w:p w:rsidR="00C16B60" w:rsidRPr="00C16B60" w:rsidRDefault="00DF6077" w:rsidP="00C16B60">
      <w:pPr>
        <w:pStyle w:val="a8"/>
        <w:numPr>
          <w:ilvl w:val="0"/>
          <w:numId w:val="5"/>
        </w:numPr>
        <w:autoSpaceDE w:val="0"/>
        <w:autoSpaceDN w:val="0"/>
        <w:snapToGrid w:val="0"/>
        <w:spacing w:line="500" w:lineRule="exact"/>
        <w:ind w:leftChars="0"/>
        <w:jc w:val="both"/>
        <w:rPr>
          <w:rFonts w:eastAsia="標楷體"/>
        </w:rPr>
      </w:pPr>
      <w:r>
        <w:rPr>
          <w:rFonts w:eastAsia="標楷體"/>
        </w:rPr>
        <w:t xml:space="preserve">A recipient </w:t>
      </w:r>
      <w:r w:rsidR="00C16B60" w:rsidRPr="00C16B60">
        <w:rPr>
          <w:rFonts w:eastAsia="標楷體"/>
        </w:rPr>
        <w:t>must complete verificatio</w:t>
      </w:r>
      <w:r w:rsidR="00BB2AF0">
        <w:rPr>
          <w:rFonts w:eastAsia="標楷體"/>
        </w:rPr>
        <w:t>n procedures and claim the Grant</w:t>
      </w:r>
      <w:r w:rsidR="00C16B60" w:rsidRPr="00C16B60">
        <w:rPr>
          <w:rFonts w:eastAsia="標楷體"/>
        </w:rPr>
        <w:t xml:space="preserve"> in accordance with University regulations.</w:t>
      </w:r>
    </w:p>
    <w:p w:rsidR="00C16B60" w:rsidRDefault="00C16B60" w:rsidP="00C16B60">
      <w:pPr>
        <w:pStyle w:val="a8"/>
        <w:numPr>
          <w:ilvl w:val="0"/>
          <w:numId w:val="5"/>
        </w:numPr>
        <w:autoSpaceDE w:val="0"/>
        <w:autoSpaceDN w:val="0"/>
        <w:snapToGrid w:val="0"/>
        <w:spacing w:line="500" w:lineRule="exact"/>
        <w:ind w:leftChars="0"/>
        <w:jc w:val="both"/>
        <w:rPr>
          <w:rFonts w:eastAsia="標楷體"/>
        </w:rPr>
      </w:pPr>
      <w:r w:rsidRPr="00C16B60">
        <w:rPr>
          <w:rFonts w:eastAsia="標楷體"/>
        </w:rPr>
        <w:t xml:space="preserve">If an activity or project must be delayed or altered, the College must complete the Grant for Cross-Institutional Academic Activities </w:t>
      </w:r>
      <w:r w:rsidR="00BB2AF0">
        <w:rPr>
          <w:rFonts w:eastAsia="標楷體" w:hint="eastAsia"/>
        </w:rPr>
        <w:t xml:space="preserve">Activity Alteration </w:t>
      </w:r>
      <w:r w:rsidR="00BB2AF0">
        <w:rPr>
          <w:rFonts w:eastAsia="標楷體"/>
        </w:rPr>
        <w:t>Request Form</w:t>
      </w:r>
      <w:r w:rsidR="00F87814">
        <w:rPr>
          <w:rFonts w:eastAsia="標楷體"/>
        </w:rPr>
        <w:t xml:space="preserve">. The </w:t>
      </w:r>
      <w:r w:rsidR="00F87814">
        <w:rPr>
          <w:rFonts w:eastAsia="標楷體" w:hint="eastAsia"/>
        </w:rPr>
        <w:t>alteration</w:t>
      </w:r>
      <w:r w:rsidRPr="00C16B60">
        <w:rPr>
          <w:rFonts w:eastAsia="標楷體"/>
        </w:rPr>
        <w:t xml:space="preserve"> </w:t>
      </w:r>
      <w:r w:rsidR="00F87814">
        <w:rPr>
          <w:rFonts w:eastAsia="標楷體" w:hint="eastAsia"/>
        </w:rPr>
        <w:t>is official</w:t>
      </w:r>
      <w:r w:rsidRPr="00C16B60">
        <w:rPr>
          <w:rFonts w:eastAsia="標楷體"/>
        </w:rPr>
        <w:t xml:space="preserve"> only after the approval of the Vice-President for Academic Affairs.</w:t>
      </w:r>
    </w:p>
    <w:p w:rsidR="00C16B60" w:rsidRPr="00C16B60" w:rsidRDefault="00C16B60" w:rsidP="00C16B60">
      <w:pPr>
        <w:pStyle w:val="a8"/>
        <w:numPr>
          <w:ilvl w:val="0"/>
          <w:numId w:val="5"/>
        </w:numPr>
        <w:autoSpaceDE w:val="0"/>
        <w:autoSpaceDN w:val="0"/>
        <w:snapToGrid w:val="0"/>
        <w:spacing w:line="500" w:lineRule="exact"/>
        <w:ind w:leftChars="0"/>
        <w:jc w:val="both"/>
        <w:rPr>
          <w:rFonts w:eastAsia="標楷體"/>
        </w:rPr>
      </w:pPr>
      <w:r w:rsidRPr="00647DCB">
        <w:rPr>
          <w:szCs w:val="22"/>
        </w:rPr>
        <w:t>If it is</w:t>
      </w:r>
      <w:r>
        <w:rPr>
          <w:szCs w:val="22"/>
        </w:rPr>
        <w:t xml:space="preserve"> discovered that the </w:t>
      </w:r>
      <w:r>
        <w:rPr>
          <w:rFonts w:hint="eastAsia"/>
          <w:szCs w:val="22"/>
        </w:rPr>
        <w:t>activity or project</w:t>
      </w:r>
      <w:r w:rsidRPr="00647DCB">
        <w:rPr>
          <w:szCs w:val="22"/>
        </w:rPr>
        <w:t xml:space="preserve"> involves a v</w:t>
      </w:r>
      <w:r>
        <w:rPr>
          <w:szCs w:val="22"/>
        </w:rPr>
        <w:t xml:space="preserve">iolation of academic ethics, </w:t>
      </w:r>
      <w:r>
        <w:rPr>
          <w:rFonts w:hint="eastAsia"/>
          <w:szCs w:val="22"/>
        </w:rPr>
        <w:t>t</w:t>
      </w:r>
      <w:r w:rsidRPr="00647DCB">
        <w:rPr>
          <w:szCs w:val="22"/>
        </w:rPr>
        <w:t xml:space="preserve">he </w:t>
      </w:r>
      <w:r>
        <w:rPr>
          <w:rFonts w:hint="eastAsia"/>
          <w:szCs w:val="22"/>
        </w:rPr>
        <w:t xml:space="preserve">College </w:t>
      </w:r>
      <w:r w:rsidRPr="00647DCB">
        <w:rPr>
          <w:szCs w:val="22"/>
        </w:rPr>
        <w:t>must return the value of the Grant in full, and may n</w:t>
      </w:r>
      <w:r>
        <w:rPr>
          <w:szCs w:val="22"/>
        </w:rPr>
        <w:t xml:space="preserve">ot </w:t>
      </w:r>
      <w:r w:rsidR="00F87814">
        <w:rPr>
          <w:rFonts w:hint="eastAsia"/>
          <w:szCs w:val="22"/>
        </w:rPr>
        <w:t>re</w:t>
      </w:r>
      <w:r>
        <w:rPr>
          <w:szCs w:val="22"/>
        </w:rPr>
        <w:t xml:space="preserve">apply </w:t>
      </w:r>
      <w:r w:rsidRPr="00647DCB">
        <w:rPr>
          <w:szCs w:val="22"/>
        </w:rPr>
        <w:t>for a two-year period, effective the date</w:t>
      </w:r>
      <w:r>
        <w:rPr>
          <w:rFonts w:hint="eastAsia"/>
          <w:szCs w:val="22"/>
        </w:rPr>
        <w:t xml:space="preserve"> of </w:t>
      </w:r>
      <w:r w:rsidRPr="00647DCB">
        <w:rPr>
          <w:szCs w:val="22"/>
        </w:rPr>
        <w:t>notifi</w:t>
      </w:r>
      <w:r>
        <w:rPr>
          <w:rFonts w:hint="eastAsia"/>
          <w:szCs w:val="22"/>
        </w:rPr>
        <w:t>cation.</w:t>
      </w:r>
    </w:p>
    <w:p w:rsidR="0022169F" w:rsidRPr="00C16B60" w:rsidRDefault="0022169F" w:rsidP="00C16B60">
      <w:pPr>
        <w:autoSpaceDE w:val="0"/>
        <w:autoSpaceDN w:val="0"/>
        <w:snapToGrid w:val="0"/>
        <w:spacing w:line="500" w:lineRule="exact"/>
        <w:jc w:val="both"/>
        <w:rPr>
          <w:rFonts w:ascii="標楷體" w:eastAsia="標楷體" w:hAnsi="標楷體"/>
        </w:rPr>
      </w:pPr>
    </w:p>
    <w:p w:rsidR="0022169F" w:rsidRPr="00BB0B6D" w:rsidRDefault="0022169F" w:rsidP="00F87814">
      <w:pPr>
        <w:pStyle w:val="a8"/>
        <w:numPr>
          <w:ilvl w:val="0"/>
          <w:numId w:val="7"/>
        </w:numPr>
        <w:autoSpaceDE w:val="0"/>
        <w:autoSpaceDN w:val="0"/>
        <w:snapToGrid w:val="0"/>
        <w:spacing w:line="500" w:lineRule="exact"/>
        <w:ind w:leftChars="0"/>
        <w:jc w:val="both"/>
      </w:pPr>
      <w:bookmarkStart w:id="0" w:name="_GoBack"/>
      <w:bookmarkEnd w:id="0"/>
      <w:r w:rsidRPr="00F87814">
        <w:rPr>
          <w:rFonts w:eastAsia="標楷體"/>
        </w:rPr>
        <w:t>The Guidelines were passed by the Ma</w:t>
      </w:r>
      <w:r w:rsidR="00BB0B6D" w:rsidRPr="00F87814">
        <w:rPr>
          <w:rFonts w:eastAsia="標楷體"/>
        </w:rPr>
        <w:t xml:space="preserve">nagement Committee for </w:t>
      </w:r>
      <w:r w:rsidRPr="00F87814">
        <w:rPr>
          <w:rFonts w:eastAsia="標楷體"/>
        </w:rPr>
        <w:t>Development Funds</w:t>
      </w:r>
      <w:r w:rsidR="00BB0B6D" w:rsidRPr="00F87814">
        <w:rPr>
          <w:rFonts w:eastAsia="標楷體"/>
        </w:rPr>
        <w:t>,</w:t>
      </w:r>
      <w:r w:rsidRPr="00F87814">
        <w:rPr>
          <w:rFonts w:eastAsia="標楷體"/>
        </w:rPr>
        <w:t xml:space="preserve"> and will be promulgated and implemented after the approval of the President. The same procedure will be followed for each amendment.</w:t>
      </w:r>
    </w:p>
    <w:sectPr w:rsidR="0022169F" w:rsidRPr="00BB0B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B48" w:rsidRDefault="008E6B48" w:rsidP="0090357B">
      <w:r>
        <w:separator/>
      </w:r>
    </w:p>
  </w:endnote>
  <w:endnote w:type="continuationSeparator" w:id="0">
    <w:p w:rsidR="008E6B48" w:rsidRDefault="008E6B48" w:rsidP="0090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B48" w:rsidRDefault="008E6B48" w:rsidP="0090357B">
      <w:r>
        <w:separator/>
      </w:r>
    </w:p>
  </w:footnote>
  <w:footnote w:type="continuationSeparator" w:id="0">
    <w:p w:rsidR="008E6B48" w:rsidRDefault="008E6B48" w:rsidP="00903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729BC"/>
    <w:multiLevelType w:val="hybridMultilevel"/>
    <w:tmpl w:val="876EF0F0"/>
    <w:lvl w:ilvl="0" w:tplc="593E27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291CB7"/>
    <w:multiLevelType w:val="hybridMultilevel"/>
    <w:tmpl w:val="1AEACDC6"/>
    <w:lvl w:ilvl="0" w:tplc="F61A03EA">
      <w:start w:val="1"/>
      <w:numFmt w:val="decimal"/>
      <w:lvlText w:val="(%1)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4944733F"/>
    <w:multiLevelType w:val="hybridMultilevel"/>
    <w:tmpl w:val="1FF697A8"/>
    <w:lvl w:ilvl="0" w:tplc="8A545144">
      <w:start w:val="1"/>
      <w:numFmt w:val="decimal"/>
      <w:lvlText w:val="(%1)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51382A0A"/>
    <w:multiLevelType w:val="hybridMultilevel"/>
    <w:tmpl w:val="C3226A80"/>
    <w:lvl w:ilvl="0" w:tplc="593E27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2D00CE0"/>
    <w:multiLevelType w:val="hybridMultilevel"/>
    <w:tmpl w:val="E8B04602"/>
    <w:lvl w:ilvl="0" w:tplc="AD3ECF78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665A4CF2"/>
    <w:multiLevelType w:val="hybridMultilevel"/>
    <w:tmpl w:val="895AD156"/>
    <w:lvl w:ilvl="0" w:tplc="481253EA">
      <w:start w:val="1"/>
      <w:numFmt w:val="lowerRoman"/>
      <w:lvlText w:val="%1."/>
      <w:lvlJc w:val="left"/>
      <w:pPr>
        <w:ind w:left="120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>
    <w:nsid w:val="690836DD"/>
    <w:multiLevelType w:val="hybridMultilevel"/>
    <w:tmpl w:val="9C78365E"/>
    <w:lvl w:ilvl="0" w:tplc="EECA660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7B6E0945"/>
    <w:multiLevelType w:val="hybridMultilevel"/>
    <w:tmpl w:val="A72CE4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2B"/>
    <w:rsid w:val="000679B9"/>
    <w:rsid w:val="00083912"/>
    <w:rsid w:val="000A3205"/>
    <w:rsid w:val="000B08ED"/>
    <w:rsid w:val="000E6302"/>
    <w:rsid w:val="001331A8"/>
    <w:rsid w:val="00162073"/>
    <w:rsid w:val="00172E36"/>
    <w:rsid w:val="00183575"/>
    <w:rsid w:val="001B666A"/>
    <w:rsid w:val="001C6268"/>
    <w:rsid w:val="001D35EE"/>
    <w:rsid w:val="0022169F"/>
    <w:rsid w:val="00283C58"/>
    <w:rsid w:val="002E1919"/>
    <w:rsid w:val="002F5239"/>
    <w:rsid w:val="002F709A"/>
    <w:rsid w:val="00345906"/>
    <w:rsid w:val="003471B9"/>
    <w:rsid w:val="0035651D"/>
    <w:rsid w:val="00365B25"/>
    <w:rsid w:val="003762D6"/>
    <w:rsid w:val="003C3E6F"/>
    <w:rsid w:val="00401A22"/>
    <w:rsid w:val="0040266B"/>
    <w:rsid w:val="004149FE"/>
    <w:rsid w:val="00435896"/>
    <w:rsid w:val="00446AF1"/>
    <w:rsid w:val="00454E90"/>
    <w:rsid w:val="00490794"/>
    <w:rsid w:val="004C732D"/>
    <w:rsid w:val="00524523"/>
    <w:rsid w:val="00540372"/>
    <w:rsid w:val="00561C50"/>
    <w:rsid w:val="005677E8"/>
    <w:rsid w:val="005A717E"/>
    <w:rsid w:val="0062008B"/>
    <w:rsid w:val="00642689"/>
    <w:rsid w:val="0069489D"/>
    <w:rsid w:val="007258FB"/>
    <w:rsid w:val="0074444C"/>
    <w:rsid w:val="007743ED"/>
    <w:rsid w:val="007A416C"/>
    <w:rsid w:val="007A6643"/>
    <w:rsid w:val="007B7F84"/>
    <w:rsid w:val="00810D31"/>
    <w:rsid w:val="008255DC"/>
    <w:rsid w:val="008312C2"/>
    <w:rsid w:val="008B7EC8"/>
    <w:rsid w:val="008C1655"/>
    <w:rsid w:val="008E6B48"/>
    <w:rsid w:val="0090357B"/>
    <w:rsid w:val="00936075"/>
    <w:rsid w:val="009734D6"/>
    <w:rsid w:val="00976A83"/>
    <w:rsid w:val="00997D21"/>
    <w:rsid w:val="00A16E02"/>
    <w:rsid w:val="00AF14D4"/>
    <w:rsid w:val="00B65FD8"/>
    <w:rsid w:val="00BB0B6D"/>
    <w:rsid w:val="00BB2AF0"/>
    <w:rsid w:val="00BE1E6D"/>
    <w:rsid w:val="00C16B60"/>
    <w:rsid w:val="00C209BB"/>
    <w:rsid w:val="00C222BE"/>
    <w:rsid w:val="00C417C8"/>
    <w:rsid w:val="00C47550"/>
    <w:rsid w:val="00C80FED"/>
    <w:rsid w:val="00C87A61"/>
    <w:rsid w:val="00CA0162"/>
    <w:rsid w:val="00CC0CF3"/>
    <w:rsid w:val="00D042ED"/>
    <w:rsid w:val="00D14714"/>
    <w:rsid w:val="00D46E3B"/>
    <w:rsid w:val="00DF6077"/>
    <w:rsid w:val="00E41306"/>
    <w:rsid w:val="00E515EF"/>
    <w:rsid w:val="00E630DB"/>
    <w:rsid w:val="00E82BE0"/>
    <w:rsid w:val="00EA35CB"/>
    <w:rsid w:val="00F124D0"/>
    <w:rsid w:val="00F56605"/>
    <w:rsid w:val="00F75AAE"/>
    <w:rsid w:val="00F8028D"/>
    <w:rsid w:val="00F87814"/>
    <w:rsid w:val="00FA1D06"/>
    <w:rsid w:val="00FA322B"/>
    <w:rsid w:val="00FD1A08"/>
    <w:rsid w:val="00FD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5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57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5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357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357B"/>
    <w:rPr>
      <w:sz w:val="20"/>
      <w:szCs w:val="20"/>
    </w:rPr>
  </w:style>
  <w:style w:type="paragraph" w:styleId="a7">
    <w:name w:val="Normal Indent"/>
    <w:basedOn w:val="a"/>
    <w:rsid w:val="0090357B"/>
    <w:pPr>
      <w:ind w:leftChars="200" w:left="480"/>
    </w:pPr>
  </w:style>
  <w:style w:type="paragraph" w:styleId="a8">
    <w:name w:val="List Paragraph"/>
    <w:basedOn w:val="a"/>
    <w:uiPriority w:val="34"/>
    <w:qFormat/>
    <w:rsid w:val="0090357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5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57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5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357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357B"/>
    <w:rPr>
      <w:sz w:val="20"/>
      <w:szCs w:val="20"/>
    </w:rPr>
  </w:style>
  <w:style w:type="paragraph" w:styleId="a7">
    <w:name w:val="Normal Indent"/>
    <w:basedOn w:val="a"/>
    <w:rsid w:val="0090357B"/>
    <w:pPr>
      <w:ind w:leftChars="200" w:left="480"/>
    </w:pPr>
  </w:style>
  <w:style w:type="paragraph" w:styleId="a8">
    <w:name w:val="List Paragraph"/>
    <w:basedOn w:val="a"/>
    <w:uiPriority w:val="34"/>
    <w:qFormat/>
    <w:rsid w:val="0090357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723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2017-03-15T02:09:00Z</cp:lastPrinted>
  <dcterms:created xsi:type="dcterms:W3CDTF">2018-06-25T00:25:00Z</dcterms:created>
  <dcterms:modified xsi:type="dcterms:W3CDTF">2018-06-25T00:40:00Z</dcterms:modified>
</cp:coreProperties>
</file>